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A0125A" w14:textId="77777777" w:rsidR="00F8447E" w:rsidRPr="00D07F79" w:rsidRDefault="00766679" w:rsidP="00766679">
      <w:pPr>
        <w:jc w:val="both"/>
        <w:rPr>
          <w:rFonts w:ascii="Times New Roman" w:hAnsi="Times New Roman" w:cs="Times New Roman"/>
          <w:b/>
          <w:sz w:val="24"/>
          <w:szCs w:val="24"/>
        </w:rPr>
      </w:pPr>
      <w:bookmarkStart w:id="0" w:name="_GoBack"/>
      <w:bookmarkEnd w:id="0"/>
      <w:r w:rsidRPr="00D07F79">
        <w:rPr>
          <w:rFonts w:ascii="Times New Roman" w:hAnsi="Times New Roman" w:cs="Times New Roman"/>
          <w:b/>
          <w:sz w:val="24"/>
          <w:szCs w:val="24"/>
        </w:rPr>
        <w:t>Руководствуясь п. 28 Положения о порядке присуждения ученых степеней и п. 10 Порядка размещения в информационно-телекоммуникационной сети «Интернет» информации, необходимой для обеспечения порядка присуждения ученых степеней, сообщаю об оппонентах следующее:</w:t>
      </w:r>
    </w:p>
    <w:p w14:paraId="23ED0075" w14:textId="77777777" w:rsidR="00D07F79" w:rsidRPr="00D07F79" w:rsidRDefault="00D07F79" w:rsidP="00766679">
      <w:pPr>
        <w:jc w:val="both"/>
        <w:rPr>
          <w:rFonts w:ascii="Times New Roman" w:hAnsi="Times New Roman" w:cs="Times New Roman"/>
          <w:b/>
          <w:sz w:val="24"/>
          <w:szCs w:val="24"/>
        </w:rPr>
      </w:pPr>
    </w:p>
    <w:p w14:paraId="5637426C" w14:textId="77777777" w:rsidR="00D07F79" w:rsidRPr="00D07F79" w:rsidRDefault="00D07F79" w:rsidP="00CF4DDB">
      <w:pPr>
        <w:widowControl w:val="0"/>
        <w:autoSpaceDE w:val="0"/>
        <w:autoSpaceDN w:val="0"/>
        <w:adjustRightInd w:val="0"/>
        <w:spacing w:after="240" w:line="240" w:lineRule="auto"/>
        <w:jc w:val="both"/>
        <w:rPr>
          <w:rFonts w:ascii="Times New Roman" w:hAnsi="Times New Roman" w:cs="Times New Roman"/>
          <w:sz w:val="24"/>
          <w:szCs w:val="24"/>
        </w:rPr>
      </w:pPr>
      <w:r w:rsidRPr="00D07F79">
        <w:rPr>
          <w:rFonts w:ascii="Times New Roman" w:hAnsi="Times New Roman" w:cs="Times New Roman"/>
          <w:b/>
          <w:bCs/>
          <w:sz w:val="24"/>
          <w:szCs w:val="24"/>
        </w:rPr>
        <w:t xml:space="preserve">Фамилия, имя, отчество: </w:t>
      </w:r>
      <w:r w:rsidRPr="00D07F79">
        <w:rPr>
          <w:rFonts w:ascii="Times New Roman" w:hAnsi="Times New Roman" w:cs="Times New Roman"/>
          <w:sz w:val="24"/>
          <w:szCs w:val="24"/>
        </w:rPr>
        <w:t>Рузакова Ольга Александровна</w:t>
      </w:r>
    </w:p>
    <w:p w14:paraId="20FC12BC" w14:textId="77777777" w:rsidR="00D07F79" w:rsidRPr="00D07F79" w:rsidRDefault="00D07F79" w:rsidP="00CF4DDB">
      <w:pPr>
        <w:widowControl w:val="0"/>
        <w:autoSpaceDE w:val="0"/>
        <w:autoSpaceDN w:val="0"/>
        <w:adjustRightInd w:val="0"/>
        <w:spacing w:after="240" w:line="240" w:lineRule="auto"/>
        <w:jc w:val="both"/>
        <w:rPr>
          <w:rFonts w:ascii="Times New Roman" w:hAnsi="Times New Roman" w:cs="Times New Roman"/>
          <w:sz w:val="24"/>
          <w:szCs w:val="24"/>
        </w:rPr>
      </w:pPr>
      <w:r w:rsidRPr="00D07F79">
        <w:rPr>
          <w:rFonts w:ascii="Times New Roman" w:hAnsi="Times New Roman" w:cs="Times New Roman"/>
          <w:b/>
          <w:bCs/>
          <w:sz w:val="24"/>
          <w:szCs w:val="24"/>
        </w:rPr>
        <w:t xml:space="preserve">Учёная степень: </w:t>
      </w:r>
      <w:r w:rsidRPr="00D07F79">
        <w:rPr>
          <w:rFonts w:ascii="Times New Roman" w:hAnsi="Times New Roman" w:cs="Times New Roman"/>
          <w:sz w:val="24"/>
          <w:szCs w:val="24"/>
        </w:rPr>
        <w:t>доктор юридических наук, 12.00.03</w:t>
      </w:r>
    </w:p>
    <w:p w14:paraId="0167868D" w14:textId="77777777" w:rsidR="00D07F79" w:rsidRPr="00D07F79" w:rsidRDefault="00D07F79" w:rsidP="00CF4DDB">
      <w:pPr>
        <w:widowControl w:val="0"/>
        <w:autoSpaceDE w:val="0"/>
        <w:autoSpaceDN w:val="0"/>
        <w:adjustRightInd w:val="0"/>
        <w:spacing w:after="240" w:line="240" w:lineRule="auto"/>
        <w:jc w:val="both"/>
        <w:rPr>
          <w:rFonts w:ascii="Times New Roman" w:hAnsi="Times New Roman" w:cs="Times New Roman"/>
          <w:sz w:val="24"/>
          <w:szCs w:val="24"/>
        </w:rPr>
      </w:pPr>
      <w:r w:rsidRPr="00D07F79">
        <w:rPr>
          <w:rFonts w:ascii="Times New Roman" w:hAnsi="Times New Roman" w:cs="Times New Roman"/>
          <w:b/>
          <w:bCs/>
          <w:sz w:val="24"/>
          <w:szCs w:val="24"/>
        </w:rPr>
        <w:t xml:space="preserve">Место работы: </w:t>
      </w:r>
      <w:r w:rsidRPr="00D07F79">
        <w:rPr>
          <w:rFonts w:ascii="Times New Roman" w:hAnsi="Times New Roman" w:cs="Times New Roman"/>
          <w:sz w:val="24"/>
          <w:szCs w:val="24"/>
        </w:rPr>
        <w:t>Комитет Государственной</w:t>
      </w:r>
      <w:r>
        <w:rPr>
          <w:rFonts w:ascii="Times New Roman" w:hAnsi="Times New Roman" w:cs="Times New Roman"/>
          <w:sz w:val="24"/>
          <w:szCs w:val="24"/>
        </w:rPr>
        <w:t xml:space="preserve"> Д</w:t>
      </w:r>
      <w:r w:rsidRPr="00D07F79">
        <w:rPr>
          <w:rFonts w:ascii="Times New Roman" w:hAnsi="Times New Roman" w:cs="Times New Roman"/>
          <w:sz w:val="24"/>
          <w:szCs w:val="24"/>
        </w:rPr>
        <w:t>умы по гражданскому, уголовному,</w:t>
      </w:r>
      <w:r>
        <w:rPr>
          <w:rFonts w:ascii="Times New Roman" w:hAnsi="Times New Roman" w:cs="Times New Roman"/>
          <w:sz w:val="24"/>
          <w:szCs w:val="24"/>
        </w:rPr>
        <w:t xml:space="preserve"> </w:t>
      </w:r>
      <w:r w:rsidRPr="00D07F79">
        <w:rPr>
          <w:rFonts w:ascii="Times New Roman" w:hAnsi="Times New Roman" w:cs="Times New Roman"/>
          <w:sz w:val="24"/>
          <w:szCs w:val="24"/>
        </w:rPr>
        <w:t xml:space="preserve">арбитражному и процессуальному законодательству; </w:t>
      </w:r>
      <w:r>
        <w:rPr>
          <w:rFonts w:ascii="Times New Roman" w:hAnsi="Times New Roman" w:cs="Times New Roman"/>
          <w:color w:val="1A1A1A"/>
          <w:sz w:val="24"/>
          <w:szCs w:val="24"/>
        </w:rPr>
        <w:t>Финансовый</w:t>
      </w:r>
      <w:r w:rsidRPr="00D07F79">
        <w:rPr>
          <w:rFonts w:ascii="Times New Roman" w:hAnsi="Times New Roman" w:cs="Times New Roman"/>
          <w:color w:val="1A1A1A"/>
          <w:sz w:val="24"/>
          <w:szCs w:val="24"/>
        </w:rPr>
        <w:t xml:space="preserve"> университет</w:t>
      </w:r>
      <w:r>
        <w:rPr>
          <w:rFonts w:ascii="Times New Roman" w:hAnsi="Times New Roman" w:cs="Times New Roman"/>
          <w:color w:val="1A1A1A"/>
          <w:sz w:val="24"/>
          <w:szCs w:val="24"/>
        </w:rPr>
        <w:t xml:space="preserve"> при Правительстве Российской</w:t>
      </w:r>
      <w:r w:rsidRPr="00D07F79">
        <w:rPr>
          <w:rFonts w:ascii="Times New Roman" w:hAnsi="Times New Roman" w:cs="Times New Roman"/>
          <w:color w:val="1A1A1A"/>
          <w:sz w:val="24"/>
          <w:szCs w:val="24"/>
        </w:rPr>
        <w:t xml:space="preserve"> Федерации.</w:t>
      </w:r>
    </w:p>
    <w:p w14:paraId="7BA170F0" w14:textId="77777777" w:rsidR="00D07F79" w:rsidRPr="00D07F79" w:rsidRDefault="00D07F79" w:rsidP="00CF4DDB">
      <w:pPr>
        <w:widowControl w:val="0"/>
        <w:autoSpaceDE w:val="0"/>
        <w:autoSpaceDN w:val="0"/>
        <w:adjustRightInd w:val="0"/>
        <w:spacing w:after="240" w:line="240" w:lineRule="auto"/>
        <w:jc w:val="both"/>
        <w:rPr>
          <w:rFonts w:ascii="Times New Roman" w:hAnsi="Times New Roman" w:cs="Times New Roman"/>
          <w:sz w:val="24"/>
          <w:szCs w:val="24"/>
        </w:rPr>
      </w:pPr>
      <w:r w:rsidRPr="00D07F79">
        <w:rPr>
          <w:rFonts w:ascii="Times New Roman" w:hAnsi="Times New Roman" w:cs="Times New Roman"/>
          <w:b/>
          <w:bCs/>
          <w:sz w:val="24"/>
          <w:szCs w:val="24"/>
        </w:rPr>
        <w:t xml:space="preserve">Должность: </w:t>
      </w:r>
      <w:r w:rsidRPr="00D07F79">
        <w:rPr>
          <w:rFonts w:ascii="Times New Roman" w:hAnsi="Times New Roman" w:cs="Times New Roman"/>
          <w:sz w:val="24"/>
          <w:szCs w:val="24"/>
        </w:rPr>
        <w:t>заместитель руководителя аппарата; профессор кафедры предпринимательского права</w:t>
      </w:r>
    </w:p>
    <w:p w14:paraId="7B769D59" w14:textId="77777777" w:rsidR="00D07F79" w:rsidRPr="00D07F79" w:rsidRDefault="00D07F79" w:rsidP="00CF4DDB">
      <w:pPr>
        <w:widowControl w:val="0"/>
        <w:autoSpaceDE w:val="0"/>
        <w:autoSpaceDN w:val="0"/>
        <w:adjustRightInd w:val="0"/>
        <w:spacing w:after="240" w:line="240" w:lineRule="auto"/>
        <w:jc w:val="both"/>
        <w:rPr>
          <w:rFonts w:ascii="Times New Roman" w:hAnsi="Times New Roman" w:cs="Times New Roman"/>
          <w:sz w:val="24"/>
          <w:szCs w:val="24"/>
        </w:rPr>
      </w:pPr>
      <w:r>
        <w:rPr>
          <w:rFonts w:ascii="Times New Roman" w:hAnsi="Times New Roman" w:cs="Times New Roman"/>
          <w:b/>
          <w:bCs/>
          <w:sz w:val="24"/>
          <w:szCs w:val="24"/>
        </w:rPr>
        <w:t>Контактный</w:t>
      </w:r>
      <w:r w:rsidRPr="00D07F79">
        <w:rPr>
          <w:rFonts w:ascii="Times New Roman" w:hAnsi="Times New Roman" w:cs="Times New Roman"/>
          <w:b/>
          <w:bCs/>
          <w:sz w:val="24"/>
          <w:szCs w:val="24"/>
        </w:rPr>
        <w:t xml:space="preserve"> телефон: </w:t>
      </w:r>
      <w:r w:rsidRPr="00D07F79">
        <w:rPr>
          <w:rFonts w:ascii="Times New Roman" w:hAnsi="Times New Roman" w:cs="Times New Roman"/>
          <w:sz w:val="24"/>
          <w:szCs w:val="24"/>
        </w:rPr>
        <w:t>8 (495) 982-23-26</w:t>
      </w:r>
    </w:p>
    <w:p w14:paraId="15978064" w14:textId="77777777" w:rsidR="0032436E" w:rsidRDefault="00D07F79" w:rsidP="00CF4DDB">
      <w:pPr>
        <w:widowControl w:val="0"/>
        <w:autoSpaceDE w:val="0"/>
        <w:autoSpaceDN w:val="0"/>
        <w:adjustRightInd w:val="0"/>
        <w:spacing w:after="240" w:line="240" w:lineRule="auto"/>
        <w:jc w:val="both"/>
        <w:rPr>
          <w:rFonts w:ascii="Times New Roman" w:hAnsi="Times New Roman" w:cs="Times New Roman"/>
          <w:sz w:val="24"/>
          <w:szCs w:val="24"/>
        </w:rPr>
      </w:pPr>
      <w:r w:rsidRPr="00D07F79">
        <w:rPr>
          <w:rFonts w:ascii="Times New Roman" w:hAnsi="Times New Roman" w:cs="Times New Roman"/>
          <w:b/>
          <w:bCs/>
          <w:sz w:val="24"/>
          <w:szCs w:val="24"/>
        </w:rPr>
        <w:t xml:space="preserve">Электронная почта: </w:t>
      </w:r>
      <w:r w:rsidRPr="00D07F79">
        <w:rPr>
          <w:rFonts w:ascii="Times New Roman" w:hAnsi="Times New Roman" w:cs="Times New Roman"/>
          <w:sz w:val="24"/>
          <w:szCs w:val="24"/>
        </w:rPr>
        <w:t>ruza@duma.gov.ru </w:t>
      </w:r>
    </w:p>
    <w:p w14:paraId="107F55F2" w14:textId="70254681" w:rsidR="00D07F79" w:rsidRPr="00D07F79" w:rsidRDefault="00D07F79" w:rsidP="00CF4DDB">
      <w:pPr>
        <w:widowControl w:val="0"/>
        <w:autoSpaceDE w:val="0"/>
        <w:autoSpaceDN w:val="0"/>
        <w:adjustRightInd w:val="0"/>
        <w:spacing w:after="240" w:line="240" w:lineRule="auto"/>
        <w:jc w:val="both"/>
        <w:rPr>
          <w:rFonts w:ascii="Times New Roman" w:hAnsi="Times New Roman" w:cs="Times New Roman"/>
          <w:sz w:val="24"/>
          <w:szCs w:val="24"/>
        </w:rPr>
      </w:pPr>
      <w:r w:rsidRPr="00D07F79">
        <w:rPr>
          <w:rFonts w:ascii="Times New Roman" w:hAnsi="Times New Roman" w:cs="Times New Roman"/>
          <w:sz w:val="24"/>
          <w:szCs w:val="24"/>
        </w:rPr>
        <w:t>За последние 5 лет по</w:t>
      </w:r>
      <w:r>
        <w:rPr>
          <w:rFonts w:ascii="Times New Roman" w:hAnsi="Times New Roman" w:cs="Times New Roman"/>
          <w:sz w:val="24"/>
          <w:szCs w:val="24"/>
        </w:rPr>
        <w:t xml:space="preserve"> теме (проблематике) защищаемой</w:t>
      </w:r>
      <w:r w:rsidRPr="00D07F79">
        <w:rPr>
          <w:rFonts w:ascii="Times New Roman" w:hAnsi="Times New Roman" w:cs="Times New Roman"/>
          <w:sz w:val="24"/>
          <w:szCs w:val="24"/>
        </w:rPr>
        <w:t xml:space="preserve"> диссертации в рецензируемых научных изданиях мною опубликованы следующие работы:</w:t>
      </w:r>
    </w:p>
    <w:p w14:paraId="0010ED13" w14:textId="77777777" w:rsidR="00D07F79" w:rsidRPr="00D07F79" w:rsidRDefault="00D07F79" w:rsidP="00CF4DDB">
      <w:pPr>
        <w:widowControl w:val="0"/>
        <w:autoSpaceDE w:val="0"/>
        <w:autoSpaceDN w:val="0"/>
        <w:adjustRightInd w:val="0"/>
        <w:spacing w:after="240" w:line="240" w:lineRule="auto"/>
        <w:jc w:val="both"/>
        <w:rPr>
          <w:rFonts w:ascii="Times New Roman" w:hAnsi="Times New Roman" w:cs="Times New Roman"/>
          <w:sz w:val="24"/>
          <w:szCs w:val="24"/>
        </w:rPr>
      </w:pPr>
      <w:r w:rsidRPr="00D07F79">
        <w:rPr>
          <w:rFonts w:ascii="Times New Roman" w:hAnsi="Times New Roman" w:cs="Times New Roman"/>
          <w:sz w:val="24"/>
          <w:szCs w:val="24"/>
        </w:rPr>
        <w:t>- Рузакова О.А. Проблемы договорных отно</w:t>
      </w:r>
      <w:r>
        <w:rPr>
          <w:rFonts w:ascii="Times New Roman" w:hAnsi="Times New Roman" w:cs="Times New Roman"/>
          <w:sz w:val="24"/>
          <w:szCs w:val="24"/>
        </w:rPr>
        <w:t>шений в сфере интеллектуальной</w:t>
      </w:r>
      <w:r w:rsidRPr="00D07F79">
        <w:rPr>
          <w:rFonts w:ascii="Times New Roman" w:hAnsi="Times New Roman" w:cs="Times New Roman"/>
          <w:sz w:val="24"/>
          <w:szCs w:val="24"/>
        </w:rPr>
        <w:t xml:space="preserve"> собственности. Журнал «Имущес</w:t>
      </w:r>
      <w:r>
        <w:rPr>
          <w:rFonts w:ascii="Times New Roman" w:hAnsi="Times New Roman" w:cs="Times New Roman"/>
          <w:sz w:val="24"/>
          <w:szCs w:val="24"/>
        </w:rPr>
        <w:t>твенные отношения в Российской</w:t>
      </w:r>
      <w:r w:rsidRPr="00D07F79">
        <w:rPr>
          <w:rFonts w:ascii="Times New Roman" w:hAnsi="Times New Roman" w:cs="Times New Roman"/>
          <w:sz w:val="24"/>
          <w:szCs w:val="24"/>
        </w:rPr>
        <w:t xml:space="preserve"> Федерации. 2010. No 4. С.65-69. - Рузакова О.А., Валеева Наталья Георгиевн</w:t>
      </w:r>
      <w:r>
        <w:rPr>
          <w:rFonts w:ascii="Times New Roman" w:hAnsi="Times New Roman" w:cs="Times New Roman"/>
          <w:sz w:val="24"/>
          <w:szCs w:val="24"/>
        </w:rPr>
        <w:t>а, Всеволжский</w:t>
      </w:r>
      <w:r w:rsidRPr="00D07F79">
        <w:rPr>
          <w:rFonts w:ascii="Times New Roman" w:hAnsi="Times New Roman" w:cs="Times New Roman"/>
          <w:sz w:val="24"/>
          <w:szCs w:val="24"/>
        </w:rPr>
        <w:t xml:space="preserve"> Кирилл </w:t>
      </w:r>
      <w:r>
        <w:rPr>
          <w:rFonts w:ascii="Times New Roman" w:hAnsi="Times New Roman" w:cs="Times New Roman"/>
          <w:sz w:val="24"/>
          <w:szCs w:val="24"/>
        </w:rPr>
        <w:t>Владимирович и др. Постатейный</w:t>
      </w:r>
      <w:r w:rsidRPr="00D07F79">
        <w:rPr>
          <w:rFonts w:ascii="Times New Roman" w:hAnsi="Times New Roman" w:cs="Times New Roman"/>
          <w:sz w:val="24"/>
          <w:szCs w:val="24"/>
        </w:rPr>
        <w:t xml:space="preserve"> комментарий Г</w:t>
      </w:r>
      <w:r>
        <w:rPr>
          <w:rFonts w:ascii="Times New Roman" w:hAnsi="Times New Roman" w:cs="Times New Roman"/>
          <w:sz w:val="24"/>
          <w:szCs w:val="24"/>
        </w:rPr>
        <w:t>ражданского кодекса Российской</w:t>
      </w:r>
      <w:r w:rsidRPr="00D07F79">
        <w:rPr>
          <w:rFonts w:ascii="Times New Roman" w:hAnsi="Times New Roman" w:cs="Times New Roman"/>
          <w:sz w:val="24"/>
          <w:szCs w:val="24"/>
        </w:rPr>
        <w:t xml:space="preserve"> Федерации (часть 4) под ред. П.В. Крашенинникова, 2011.</w:t>
      </w:r>
    </w:p>
    <w:p w14:paraId="1D567137" w14:textId="77777777" w:rsidR="00D07F79" w:rsidRPr="00493D3A" w:rsidRDefault="00D07F79" w:rsidP="00CF4DDB">
      <w:pPr>
        <w:widowControl w:val="0"/>
        <w:autoSpaceDE w:val="0"/>
        <w:autoSpaceDN w:val="0"/>
        <w:adjustRightInd w:val="0"/>
        <w:spacing w:after="240" w:line="240" w:lineRule="auto"/>
        <w:jc w:val="both"/>
        <w:rPr>
          <w:rFonts w:ascii="Times New Roman" w:hAnsi="Times New Roman" w:cs="Times New Roman"/>
          <w:sz w:val="24"/>
          <w:szCs w:val="24"/>
        </w:rPr>
      </w:pPr>
      <w:r w:rsidRPr="00D07F79">
        <w:rPr>
          <w:rFonts w:ascii="Times New Roman" w:hAnsi="Times New Roman" w:cs="Times New Roman"/>
          <w:sz w:val="24"/>
          <w:szCs w:val="24"/>
        </w:rPr>
        <w:t xml:space="preserve">-Рузакова О.А. Развитие права ЕС в области охраны патентных и иных интеллектуальных прав, журнал «Патенты и лицензии. </w:t>
      </w:r>
      <w:r w:rsidRPr="00493D3A">
        <w:rPr>
          <w:rFonts w:ascii="Times New Roman" w:hAnsi="Times New Roman" w:cs="Times New Roman"/>
          <w:sz w:val="24"/>
          <w:szCs w:val="24"/>
        </w:rPr>
        <w:t>Интеллектуальные права». No 12. 2014.</w:t>
      </w:r>
    </w:p>
    <w:p w14:paraId="204A25C4" w14:textId="6ACE99F1" w:rsidR="00493D3A" w:rsidRPr="00493D3A" w:rsidRDefault="00493D3A" w:rsidP="00493D3A">
      <w:pPr>
        <w:widowControl w:val="0"/>
        <w:autoSpaceDE w:val="0"/>
        <w:autoSpaceDN w:val="0"/>
        <w:adjustRightInd w:val="0"/>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493D3A">
        <w:rPr>
          <w:rFonts w:ascii="Times New Roman" w:hAnsi="Times New Roman" w:cs="Times New Roman"/>
          <w:sz w:val="24"/>
          <w:szCs w:val="24"/>
        </w:rPr>
        <w:t>Рузакова О.А. Тенденции развития законодательства об интеллектуальных правах в Российской Федерации и Европейском Союзе // Актуальные проблемы частного права: сборник статей к юбилею Павла Владимировича Крашенинникова: Москва - Екатеринбург, 21 июня 2014 г.. - М.: Статут, 2014. - С. 193-204</w:t>
      </w:r>
      <w:r>
        <w:rPr>
          <w:rFonts w:ascii="Times New Roman" w:hAnsi="Times New Roman" w:cs="Times New Roman"/>
          <w:sz w:val="24"/>
          <w:szCs w:val="24"/>
        </w:rPr>
        <w:t>.</w:t>
      </w:r>
    </w:p>
    <w:p w14:paraId="63A8CD1E" w14:textId="77777777" w:rsidR="00493D3A" w:rsidRPr="00D07F79" w:rsidRDefault="00493D3A" w:rsidP="00CF4DDB">
      <w:pPr>
        <w:widowControl w:val="0"/>
        <w:autoSpaceDE w:val="0"/>
        <w:autoSpaceDN w:val="0"/>
        <w:adjustRightInd w:val="0"/>
        <w:spacing w:after="240" w:line="240" w:lineRule="auto"/>
        <w:jc w:val="both"/>
        <w:rPr>
          <w:rFonts w:ascii="Times New Roman" w:hAnsi="Times New Roman" w:cs="Times New Roman"/>
          <w:sz w:val="24"/>
          <w:szCs w:val="24"/>
        </w:rPr>
      </w:pPr>
    </w:p>
    <w:p w14:paraId="18421B28" w14:textId="77777777" w:rsidR="00D07F79" w:rsidRPr="00D07F79" w:rsidRDefault="00D07F79" w:rsidP="00CF4DDB">
      <w:pPr>
        <w:widowControl w:val="0"/>
        <w:autoSpaceDE w:val="0"/>
        <w:autoSpaceDN w:val="0"/>
        <w:adjustRightInd w:val="0"/>
        <w:spacing w:after="240" w:line="240" w:lineRule="auto"/>
        <w:jc w:val="both"/>
        <w:rPr>
          <w:rFonts w:ascii="Times New Roman" w:hAnsi="Times New Roman" w:cs="Times New Roman"/>
          <w:sz w:val="24"/>
          <w:szCs w:val="24"/>
        </w:rPr>
      </w:pPr>
      <w:r w:rsidRPr="00D07F79">
        <w:rPr>
          <w:rFonts w:ascii="Times New Roman" w:hAnsi="Times New Roman" w:cs="Times New Roman"/>
          <w:sz w:val="24"/>
          <w:szCs w:val="24"/>
        </w:rPr>
        <w:t>Согласна на размещение моих представленных персональных данных в сети «Интернет».</w:t>
      </w:r>
    </w:p>
    <w:p w14:paraId="3B188EA5" w14:textId="77777777" w:rsidR="00D07F79" w:rsidRPr="00C36D22" w:rsidRDefault="00D07F79" w:rsidP="00D07F79">
      <w:pPr>
        <w:widowControl w:val="0"/>
        <w:autoSpaceDE w:val="0"/>
        <w:autoSpaceDN w:val="0"/>
        <w:adjustRightInd w:val="0"/>
        <w:spacing w:after="240" w:line="240" w:lineRule="auto"/>
        <w:jc w:val="right"/>
        <w:rPr>
          <w:rFonts w:ascii="Times New Roman" w:hAnsi="Times New Roman" w:cs="Times New Roman"/>
          <w:sz w:val="24"/>
          <w:szCs w:val="24"/>
        </w:rPr>
      </w:pPr>
      <w:r w:rsidRPr="00C36D22">
        <w:rPr>
          <w:rFonts w:ascii="Times New Roman" w:hAnsi="Times New Roman" w:cs="Times New Roman"/>
          <w:sz w:val="24"/>
          <w:szCs w:val="24"/>
        </w:rPr>
        <w:t>Рузакова О.А.</w:t>
      </w:r>
    </w:p>
    <w:p w14:paraId="1172E5F6" w14:textId="77777777" w:rsidR="00957DEF" w:rsidRPr="00390118" w:rsidRDefault="00957DEF" w:rsidP="00766679">
      <w:pPr>
        <w:jc w:val="both"/>
        <w:rPr>
          <w:rFonts w:ascii="Times New Roman" w:hAnsi="Times New Roman" w:cs="Times New Roman"/>
          <w:b/>
          <w:sz w:val="24"/>
          <w:szCs w:val="24"/>
        </w:rPr>
      </w:pPr>
      <w:r w:rsidRPr="00390118">
        <w:rPr>
          <w:rFonts w:ascii="Times New Roman" w:hAnsi="Times New Roman" w:cs="Times New Roman"/>
          <w:b/>
          <w:bCs/>
          <w:sz w:val="24"/>
          <w:szCs w:val="24"/>
        </w:rPr>
        <w:t xml:space="preserve">Фамилия, имя, отчество: </w:t>
      </w:r>
      <w:r w:rsidRPr="00390118">
        <w:rPr>
          <w:rFonts w:ascii="Times New Roman" w:hAnsi="Times New Roman" w:cs="Times New Roman"/>
          <w:sz w:val="24"/>
          <w:szCs w:val="24"/>
        </w:rPr>
        <w:t>Орлова Елена Дмитриевна,</w:t>
      </w:r>
      <w:r w:rsidRPr="00390118">
        <w:rPr>
          <w:rFonts w:ascii="Times New Roman" w:hAnsi="Times New Roman" w:cs="Times New Roman"/>
          <w:b/>
          <w:sz w:val="24"/>
          <w:szCs w:val="24"/>
        </w:rPr>
        <w:t xml:space="preserve"> </w:t>
      </w:r>
    </w:p>
    <w:p w14:paraId="44C83D67" w14:textId="50E87B19" w:rsidR="00957DEF" w:rsidRPr="00390118" w:rsidRDefault="00957DEF" w:rsidP="00957DEF">
      <w:pPr>
        <w:widowControl w:val="0"/>
        <w:autoSpaceDE w:val="0"/>
        <w:autoSpaceDN w:val="0"/>
        <w:adjustRightInd w:val="0"/>
        <w:spacing w:after="240" w:line="240" w:lineRule="auto"/>
        <w:jc w:val="both"/>
        <w:rPr>
          <w:rFonts w:ascii="Times New Roman" w:hAnsi="Times New Roman" w:cs="Times New Roman"/>
          <w:sz w:val="24"/>
          <w:szCs w:val="24"/>
        </w:rPr>
      </w:pPr>
      <w:r w:rsidRPr="00390118">
        <w:rPr>
          <w:rFonts w:ascii="Times New Roman" w:hAnsi="Times New Roman" w:cs="Times New Roman"/>
          <w:b/>
          <w:bCs/>
          <w:sz w:val="24"/>
          <w:szCs w:val="24"/>
        </w:rPr>
        <w:t xml:space="preserve">Учёная степень: </w:t>
      </w:r>
      <w:r w:rsidRPr="00390118">
        <w:rPr>
          <w:rFonts w:ascii="Times New Roman" w:hAnsi="Times New Roman" w:cs="Times New Roman"/>
          <w:sz w:val="24"/>
          <w:szCs w:val="24"/>
        </w:rPr>
        <w:t>кандидат юридических наук,</w:t>
      </w:r>
      <w:r w:rsidRPr="00390118">
        <w:rPr>
          <w:rFonts w:ascii="Times New Roman" w:hAnsi="Times New Roman" w:cs="Times New Roman"/>
          <w:b/>
          <w:sz w:val="24"/>
          <w:szCs w:val="24"/>
        </w:rPr>
        <w:t xml:space="preserve"> </w:t>
      </w:r>
      <w:r w:rsidRPr="00390118">
        <w:rPr>
          <w:rFonts w:ascii="Times New Roman" w:hAnsi="Times New Roman" w:cs="Times New Roman"/>
          <w:sz w:val="24"/>
          <w:szCs w:val="24"/>
        </w:rPr>
        <w:t>12.00.03</w:t>
      </w:r>
    </w:p>
    <w:p w14:paraId="382523DD" w14:textId="5D60C566" w:rsidR="00D07F79" w:rsidRPr="00390118" w:rsidRDefault="00957DEF" w:rsidP="00766679">
      <w:pPr>
        <w:jc w:val="both"/>
        <w:rPr>
          <w:rFonts w:ascii="Times New Roman" w:hAnsi="Times New Roman" w:cs="Times New Roman"/>
          <w:sz w:val="24"/>
          <w:szCs w:val="24"/>
        </w:rPr>
      </w:pPr>
      <w:r w:rsidRPr="00390118">
        <w:rPr>
          <w:rFonts w:ascii="Times New Roman" w:hAnsi="Times New Roman" w:cs="Times New Roman"/>
          <w:b/>
          <w:bCs/>
          <w:sz w:val="24"/>
          <w:szCs w:val="24"/>
        </w:rPr>
        <w:t xml:space="preserve">Место работы: </w:t>
      </w:r>
      <w:r w:rsidRPr="00390118">
        <w:rPr>
          <w:rFonts w:ascii="Times New Roman" w:hAnsi="Times New Roman" w:cs="Times New Roman"/>
          <w:sz w:val="24"/>
          <w:szCs w:val="24"/>
        </w:rPr>
        <w:t>Отдел регистрации средств индивидуализации ФГБУ "Федеральный институт промышленной собственности</w:t>
      </w:r>
      <w:proofErr w:type="gramStart"/>
      <w:r w:rsidRPr="00390118">
        <w:rPr>
          <w:rFonts w:ascii="Times New Roman" w:hAnsi="Times New Roman" w:cs="Times New Roman"/>
          <w:sz w:val="24"/>
          <w:szCs w:val="24"/>
        </w:rPr>
        <w:t>"  Федеральной</w:t>
      </w:r>
      <w:proofErr w:type="gramEnd"/>
      <w:r w:rsidRPr="00390118">
        <w:rPr>
          <w:rFonts w:ascii="Times New Roman" w:hAnsi="Times New Roman" w:cs="Times New Roman"/>
          <w:sz w:val="24"/>
          <w:szCs w:val="24"/>
        </w:rPr>
        <w:t xml:space="preserve"> службы по интеллектуальной собственности</w:t>
      </w:r>
      <w:r w:rsidR="00390118" w:rsidRPr="00390118">
        <w:rPr>
          <w:rFonts w:ascii="Times New Roman" w:hAnsi="Times New Roman" w:cs="Times New Roman"/>
          <w:sz w:val="24"/>
          <w:szCs w:val="24"/>
        </w:rPr>
        <w:t>.</w:t>
      </w:r>
    </w:p>
    <w:p w14:paraId="6481B77D" w14:textId="24B966BA" w:rsidR="00390118" w:rsidRDefault="00390118" w:rsidP="00390118">
      <w:pPr>
        <w:shd w:val="clear" w:color="auto" w:fill="FFFFFF"/>
        <w:spacing w:line="273" w:lineRule="atLeast"/>
        <w:jc w:val="both"/>
        <w:rPr>
          <w:rFonts w:ascii="Times New Roman" w:hAnsi="Times New Roman" w:cs="Times New Roman"/>
          <w:sz w:val="24"/>
          <w:szCs w:val="24"/>
        </w:rPr>
      </w:pPr>
      <w:r w:rsidRPr="00102476">
        <w:rPr>
          <w:rFonts w:ascii="Times New Roman" w:hAnsi="Times New Roman" w:cs="Times New Roman"/>
          <w:sz w:val="24"/>
          <w:szCs w:val="24"/>
        </w:rPr>
        <w:t xml:space="preserve">С 2014 года </w:t>
      </w:r>
      <w:r>
        <w:rPr>
          <w:rFonts w:ascii="Times New Roman" w:hAnsi="Times New Roman" w:cs="Times New Roman"/>
          <w:sz w:val="24"/>
          <w:szCs w:val="24"/>
        </w:rPr>
        <w:t>является постоянным членом</w:t>
      </w:r>
      <w:r w:rsidRPr="00102476">
        <w:rPr>
          <w:rFonts w:ascii="Times New Roman" w:hAnsi="Times New Roman" w:cs="Times New Roman"/>
          <w:sz w:val="24"/>
          <w:szCs w:val="24"/>
        </w:rPr>
        <w:t xml:space="preserve"> Рабочей группы по разработке проектов Административных регламентов. Принимала участие в разработке</w:t>
      </w:r>
      <w:r>
        <w:rPr>
          <w:rFonts w:ascii="Times New Roman" w:hAnsi="Times New Roman" w:cs="Times New Roman"/>
          <w:sz w:val="24"/>
          <w:szCs w:val="24"/>
        </w:rPr>
        <w:t>:</w:t>
      </w:r>
    </w:p>
    <w:p w14:paraId="5F6923A7" w14:textId="77777777" w:rsidR="00390118" w:rsidRDefault="00390118" w:rsidP="00390118">
      <w:pPr>
        <w:shd w:val="clear" w:color="auto" w:fill="FFFFFF"/>
        <w:spacing w:line="273" w:lineRule="atLeast"/>
        <w:jc w:val="both"/>
        <w:rPr>
          <w:rFonts w:ascii="Times New Roman" w:hAnsi="Times New Roman" w:cs="Times New Roman"/>
          <w:color w:val="000000"/>
          <w:sz w:val="24"/>
          <w:szCs w:val="24"/>
          <w:shd w:val="clear" w:color="auto" w:fill="FFFFFF"/>
        </w:rPr>
      </w:pPr>
      <w:r>
        <w:rPr>
          <w:rFonts w:ascii="Times New Roman" w:hAnsi="Times New Roman" w:cs="Times New Roman"/>
          <w:sz w:val="24"/>
          <w:szCs w:val="24"/>
        </w:rPr>
        <w:lastRenderedPageBreak/>
        <w:t xml:space="preserve">- </w:t>
      </w:r>
      <w:r w:rsidRPr="00102476">
        <w:rPr>
          <w:rFonts w:ascii="Times New Roman" w:hAnsi="Times New Roman" w:cs="Times New Roman"/>
          <w:sz w:val="24"/>
          <w:szCs w:val="24"/>
        </w:rPr>
        <w:t xml:space="preserve"> проекта </w:t>
      </w:r>
      <w:r w:rsidRPr="00102476">
        <w:rPr>
          <w:rFonts w:ascii="Times New Roman" w:hAnsi="Times New Roman" w:cs="Times New Roman"/>
          <w:color w:val="000000"/>
          <w:sz w:val="24"/>
          <w:szCs w:val="24"/>
          <w:shd w:val="clear" w:color="auto" w:fill="FFFFFF"/>
        </w:rPr>
        <w:t xml:space="preserve">Административного регламента предоставления федеральной службой по интеллектуальной собственности государственной услуги по государственной регистрации перехода без заключения договора исключительного права на изобретение, полезную модель, промышленный образец, товарный знак, знак обслуживания, наименование места происхождения товара, зарегистрированные программу для ЭВМ, топологию интегральной микросхемы, базу данных» и </w:t>
      </w:r>
    </w:p>
    <w:p w14:paraId="5F89B76D" w14:textId="3AFFE7D5" w:rsidR="00390118" w:rsidRPr="00102476" w:rsidRDefault="00390118" w:rsidP="00390118">
      <w:pPr>
        <w:shd w:val="clear" w:color="auto" w:fill="FFFFFF"/>
        <w:spacing w:line="273" w:lineRule="atLeast"/>
        <w:jc w:val="both"/>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shd w:val="clear" w:color="auto" w:fill="FFFFFF"/>
        </w:rPr>
        <w:t xml:space="preserve">- </w:t>
      </w:r>
      <w:proofErr w:type="gramStart"/>
      <w:r w:rsidRPr="00102476">
        <w:rPr>
          <w:rFonts w:ascii="Times New Roman" w:hAnsi="Times New Roman" w:cs="Times New Roman"/>
          <w:color w:val="000000"/>
          <w:sz w:val="24"/>
          <w:szCs w:val="24"/>
          <w:shd w:val="clear" w:color="auto" w:fill="FFFFFF"/>
        </w:rPr>
        <w:t xml:space="preserve">проекта  </w:t>
      </w:r>
      <w:r w:rsidRPr="00102476">
        <w:rPr>
          <w:rFonts w:ascii="Times New Roman" w:eastAsia="Times New Roman" w:hAnsi="Times New Roman" w:cs="Times New Roman"/>
          <w:color w:val="000000"/>
          <w:sz w:val="24"/>
          <w:szCs w:val="24"/>
          <w:lang w:eastAsia="ru-RU"/>
        </w:rPr>
        <w:t>Административный</w:t>
      </w:r>
      <w:proofErr w:type="gramEnd"/>
      <w:r w:rsidRPr="00102476">
        <w:rPr>
          <w:rFonts w:ascii="Times New Roman" w:eastAsia="Times New Roman" w:hAnsi="Times New Roman" w:cs="Times New Roman"/>
          <w:color w:val="000000"/>
          <w:sz w:val="24"/>
          <w:szCs w:val="24"/>
          <w:lang w:eastAsia="ru-RU"/>
        </w:rPr>
        <w:t xml:space="preserve"> регламент</w:t>
      </w:r>
      <w:r>
        <w:rPr>
          <w:rFonts w:ascii="Times New Roman" w:eastAsia="Times New Roman" w:hAnsi="Times New Roman" w:cs="Times New Roman"/>
          <w:color w:val="000000"/>
          <w:sz w:val="24"/>
          <w:szCs w:val="24"/>
          <w:lang w:eastAsia="ru-RU"/>
        </w:rPr>
        <w:t>а</w:t>
      </w:r>
      <w:r w:rsidRPr="00102476">
        <w:rPr>
          <w:rFonts w:ascii="Times New Roman" w:eastAsia="Times New Roman" w:hAnsi="Times New Roman" w:cs="Times New Roman"/>
          <w:color w:val="000000"/>
          <w:sz w:val="24"/>
          <w:szCs w:val="24"/>
          <w:lang w:eastAsia="ru-RU"/>
        </w:rPr>
        <w:t xml:space="preserve"> предоставления Федеральной службой по интеллектуальной собственности государственной услуги по регистрации распоряжения по договору исключительным правом на изобретение, полезную модель, промышленный образец, товарный знак, знак обслуживания, зарегистрированные топологию интегральной микросхемы, программу для Э</w:t>
      </w:r>
      <w:r>
        <w:rPr>
          <w:rFonts w:ascii="Times New Roman" w:eastAsia="Times New Roman" w:hAnsi="Times New Roman" w:cs="Times New Roman"/>
          <w:color w:val="000000"/>
          <w:sz w:val="24"/>
          <w:szCs w:val="24"/>
          <w:lang w:eastAsia="ru-RU"/>
        </w:rPr>
        <w:t>ВМ</w:t>
      </w:r>
      <w:r w:rsidRPr="00102476">
        <w:rPr>
          <w:rFonts w:ascii="Times New Roman" w:eastAsia="Times New Roman" w:hAnsi="Times New Roman" w:cs="Times New Roman"/>
          <w:color w:val="000000"/>
          <w:sz w:val="24"/>
          <w:szCs w:val="24"/>
          <w:lang w:eastAsia="ru-RU"/>
        </w:rPr>
        <w:t>, базу данных  </w:t>
      </w:r>
    </w:p>
    <w:p w14:paraId="7901CDFE" w14:textId="2371FED7" w:rsidR="00957DEF" w:rsidRPr="00C36D22" w:rsidRDefault="00957DEF" w:rsidP="00766679">
      <w:pPr>
        <w:jc w:val="both"/>
        <w:rPr>
          <w:rFonts w:ascii="Times New Roman" w:hAnsi="Times New Roman" w:cs="Times New Roman"/>
          <w:sz w:val="28"/>
          <w:szCs w:val="28"/>
        </w:rPr>
      </w:pPr>
      <w:r w:rsidRPr="00C36D22">
        <w:rPr>
          <w:rFonts w:ascii="Times New Roman" w:hAnsi="Times New Roman" w:cs="Times New Roman"/>
          <w:b/>
          <w:bCs/>
          <w:sz w:val="24"/>
          <w:szCs w:val="24"/>
        </w:rPr>
        <w:t>Должность:</w:t>
      </w:r>
      <w:r w:rsidRPr="00C36D22">
        <w:rPr>
          <w:rFonts w:ascii="Times New Roman" w:hAnsi="Times New Roman" w:cs="Times New Roman"/>
          <w:sz w:val="28"/>
          <w:szCs w:val="28"/>
        </w:rPr>
        <w:t xml:space="preserve"> государственный эксперт по интеллектуальной собственности</w:t>
      </w:r>
    </w:p>
    <w:p w14:paraId="43570415" w14:textId="56F6864F" w:rsidR="00957DEF" w:rsidRPr="001D44A2" w:rsidRDefault="00957DEF" w:rsidP="00766679">
      <w:pPr>
        <w:jc w:val="both"/>
        <w:rPr>
          <w:rFonts w:ascii="Times New Roman" w:hAnsi="Times New Roman" w:cs="Times New Roman"/>
          <w:b/>
          <w:bCs/>
          <w:sz w:val="24"/>
          <w:szCs w:val="24"/>
        </w:rPr>
      </w:pPr>
      <w:r w:rsidRPr="001D44A2">
        <w:rPr>
          <w:rFonts w:ascii="Times New Roman" w:hAnsi="Times New Roman" w:cs="Times New Roman"/>
          <w:b/>
          <w:bCs/>
          <w:sz w:val="24"/>
          <w:szCs w:val="24"/>
        </w:rPr>
        <w:t>Контактный телефон:</w:t>
      </w:r>
      <w:r w:rsidR="00FF2439" w:rsidRPr="001D44A2">
        <w:rPr>
          <w:rFonts w:ascii="Times New Roman" w:hAnsi="Times New Roman" w:cs="Times New Roman"/>
          <w:b/>
          <w:bCs/>
          <w:sz w:val="24"/>
          <w:szCs w:val="24"/>
        </w:rPr>
        <w:t xml:space="preserve"> 8(916)623-36-13</w:t>
      </w:r>
    </w:p>
    <w:p w14:paraId="60A08577" w14:textId="07EDEC9D" w:rsidR="00330AAC" w:rsidRPr="00C36D22" w:rsidRDefault="00330AAC" w:rsidP="00766679">
      <w:pPr>
        <w:jc w:val="both"/>
        <w:rPr>
          <w:rFonts w:ascii="Times New Roman" w:hAnsi="Times New Roman" w:cs="Times New Roman"/>
          <w:b/>
          <w:bCs/>
          <w:sz w:val="24"/>
          <w:szCs w:val="24"/>
        </w:rPr>
      </w:pPr>
      <w:r w:rsidRPr="001D44A2">
        <w:rPr>
          <w:rFonts w:ascii="Times New Roman" w:hAnsi="Times New Roman" w:cs="Times New Roman"/>
          <w:b/>
          <w:bCs/>
          <w:sz w:val="24"/>
          <w:szCs w:val="24"/>
        </w:rPr>
        <w:t>Электронная почта:</w:t>
      </w:r>
      <w:r w:rsidR="004B237E" w:rsidRPr="004B237E">
        <w:t xml:space="preserve"> </w:t>
      </w:r>
      <w:r w:rsidR="004B237E" w:rsidRPr="004B237E">
        <w:rPr>
          <w:rFonts w:ascii="Times New Roman" w:hAnsi="Times New Roman" w:cs="Times New Roman"/>
          <w:b/>
          <w:bCs/>
          <w:sz w:val="24"/>
          <w:szCs w:val="24"/>
        </w:rPr>
        <w:t>helena.orlova82@gmail.com</w:t>
      </w:r>
    </w:p>
    <w:p w14:paraId="40DB869E" w14:textId="77777777" w:rsidR="00957DEF" w:rsidRPr="00C36D22" w:rsidRDefault="00957DEF" w:rsidP="00957DEF">
      <w:pPr>
        <w:widowControl w:val="0"/>
        <w:autoSpaceDE w:val="0"/>
        <w:autoSpaceDN w:val="0"/>
        <w:adjustRightInd w:val="0"/>
        <w:spacing w:after="240" w:line="240" w:lineRule="auto"/>
        <w:jc w:val="both"/>
        <w:rPr>
          <w:rFonts w:ascii="Times New Roman" w:hAnsi="Times New Roman" w:cs="Times New Roman"/>
          <w:sz w:val="24"/>
          <w:szCs w:val="24"/>
        </w:rPr>
      </w:pPr>
      <w:r w:rsidRPr="00390118">
        <w:rPr>
          <w:rFonts w:ascii="Times New Roman" w:hAnsi="Times New Roman" w:cs="Times New Roman"/>
          <w:b/>
          <w:sz w:val="24"/>
          <w:szCs w:val="24"/>
        </w:rPr>
        <w:t>За последние 5 лет по теме (проблематике) защищаемой диссертации</w:t>
      </w:r>
      <w:r w:rsidRPr="00390118">
        <w:rPr>
          <w:rFonts w:ascii="MS Gothic" w:eastAsia="MS Gothic" w:hAnsi="MS Gothic" w:cs="MS Gothic" w:hint="eastAsia"/>
          <w:b/>
          <w:sz w:val="24"/>
          <w:szCs w:val="24"/>
        </w:rPr>
        <w:t> </w:t>
      </w:r>
      <w:r w:rsidRPr="00390118">
        <w:rPr>
          <w:rFonts w:ascii="Times New Roman" w:hAnsi="Times New Roman" w:cs="Times New Roman"/>
          <w:b/>
          <w:sz w:val="24"/>
          <w:szCs w:val="24"/>
        </w:rPr>
        <w:t>в рецензируемых научных изданиях мною опубликованы следующие работы</w:t>
      </w:r>
      <w:r w:rsidRPr="00C36D22">
        <w:rPr>
          <w:rFonts w:ascii="Times New Roman" w:hAnsi="Times New Roman" w:cs="Times New Roman"/>
          <w:sz w:val="24"/>
          <w:szCs w:val="24"/>
        </w:rPr>
        <w:t>:</w:t>
      </w:r>
    </w:p>
    <w:p w14:paraId="7C2E40F7" w14:textId="0A2C7B91" w:rsidR="00390118" w:rsidRPr="00390118" w:rsidRDefault="00390118" w:rsidP="00390118">
      <w:pPr>
        <w:tabs>
          <w:tab w:val="left" w:pos="312"/>
        </w:tabs>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390118">
        <w:rPr>
          <w:rFonts w:ascii="Times New Roman" w:hAnsi="Times New Roman" w:cs="Times New Roman"/>
          <w:color w:val="000000"/>
          <w:sz w:val="24"/>
          <w:szCs w:val="24"/>
        </w:rPr>
        <w:t>Орлова Е.Д. Ограничения перехода исключительного права на товарный знак, обусловленные усеченным характером исключительного права на наименование места происхождения товара // Патенты и лицензии, № 2, 2010г., с. 6-13.</w:t>
      </w:r>
    </w:p>
    <w:p w14:paraId="0E2DE6CA" w14:textId="6547FE32" w:rsidR="00390118" w:rsidRPr="001D44A2" w:rsidRDefault="00390118" w:rsidP="00390118">
      <w:pPr>
        <w:tabs>
          <w:tab w:val="left" w:pos="312"/>
        </w:tabs>
        <w:jc w:val="both"/>
        <w:rPr>
          <w:rFonts w:ascii="Times New Roman" w:hAnsi="Times New Roman" w:cs="Times New Roman"/>
          <w:i/>
          <w:color w:val="FF0000"/>
          <w:sz w:val="24"/>
          <w:szCs w:val="24"/>
        </w:rPr>
      </w:pPr>
      <w:r w:rsidRPr="001D44A2">
        <w:rPr>
          <w:rFonts w:ascii="Times New Roman" w:eastAsia="Calibri" w:hAnsi="Times New Roman" w:cs="Times New Roman"/>
          <w:sz w:val="24"/>
          <w:szCs w:val="24"/>
        </w:rPr>
        <w:t>- Постатей</w:t>
      </w:r>
      <w:r w:rsidRPr="001D44A2">
        <w:rPr>
          <w:rFonts w:ascii="Times New Roman" w:hAnsi="Times New Roman" w:cs="Times New Roman"/>
          <w:sz w:val="24"/>
          <w:szCs w:val="24"/>
        </w:rPr>
        <w:t>ный комментарий к Гражданскому кодексу</w:t>
      </w:r>
      <w:r w:rsidRPr="001D44A2">
        <w:rPr>
          <w:rFonts w:ascii="Times New Roman" w:eastAsia="Calibri" w:hAnsi="Times New Roman" w:cs="Times New Roman"/>
          <w:sz w:val="24"/>
          <w:szCs w:val="24"/>
        </w:rPr>
        <w:t xml:space="preserve"> Российской Федерации. Под редакцией </w:t>
      </w:r>
      <w:proofErr w:type="spellStart"/>
      <w:r w:rsidRPr="001D44A2">
        <w:rPr>
          <w:rFonts w:ascii="Times New Roman" w:eastAsia="Calibri" w:hAnsi="Times New Roman" w:cs="Times New Roman"/>
          <w:sz w:val="24"/>
          <w:szCs w:val="24"/>
        </w:rPr>
        <w:t>П.В.Краше</w:t>
      </w:r>
      <w:r w:rsidR="003269B0" w:rsidRPr="001D44A2">
        <w:rPr>
          <w:rFonts w:ascii="Times New Roman" w:eastAsia="Calibri" w:hAnsi="Times New Roman" w:cs="Times New Roman"/>
          <w:sz w:val="24"/>
          <w:szCs w:val="24"/>
        </w:rPr>
        <w:t>ни</w:t>
      </w:r>
      <w:r w:rsidRPr="001D44A2">
        <w:rPr>
          <w:rFonts w:ascii="Times New Roman" w:eastAsia="Calibri" w:hAnsi="Times New Roman" w:cs="Times New Roman"/>
          <w:sz w:val="24"/>
          <w:szCs w:val="24"/>
        </w:rPr>
        <w:t>нникова</w:t>
      </w:r>
      <w:proofErr w:type="spellEnd"/>
      <w:r w:rsidRPr="001D44A2">
        <w:rPr>
          <w:rFonts w:ascii="Times New Roman" w:eastAsia="Calibri" w:hAnsi="Times New Roman" w:cs="Times New Roman"/>
          <w:sz w:val="24"/>
          <w:szCs w:val="24"/>
        </w:rPr>
        <w:t xml:space="preserve">. </w:t>
      </w:r>
      <w:r w:rsidRPr="001D44A2">
        <w:rPr>
          <w:rFonts w:ascii="Times New Roman" w:eastAsia="Calibri" w:hAnsi="Times New Roman" w:cs="Times New Roman"/>
          <w:i/>
          <w:sz w:val="24"/>
          <w:szCs w:val="24"/>
        </w:rPr>
        <w:t>Монографи</w:t>
      </w:r>
      <w:r w:rsidR="003269B0" w:rsidRPr="001D44A2">
        <w:rPr>
          <w:rFonts w:ascii="Times New Roman" w:hAnsi="Times New Roman" w:cs="Times New Roman"/>
          <w:i/>
          <w:sz w:val="24"/>
          <w:szCs w:val="24"/>
        </w:rPr>
        <w:t>я. Издательство «Статут», 2011</w:t>
      </w:r>
      <w:r w:rsidRPr="001D44A2">
        <w:rPr>
          <w:rFonts w:ascii="Times New Roman" w:hAnsi="Times New Roman" w:cs="Times New Roman"/>
          <w:i/>
          <w:sz w:val="24"/>
          <w:szCs w:val="24"/>
        </w:rPr>
        <w:t xml:space="preserve">г. </w:t>
      </w:r>
      <w:r w:rsidRPr="001D44A2">
        <w:rPr>
          <w:rFonts w:ascii="Times New Roman" w:hAnsi="Times New Roman" w:cs="Times New Roman"/>
          <w:color w:val="000000" w:themeColor="text1"/>
          <w:sz w:val="24"/>
          <w:szCs w:val="24"/>
        </w:rPr>
        <w:t>(</w:t>
      </w:r>
      <w:r w:rsidR="003269B0" w:rsidRPr="001D44A2">
        <w:rPr>
          <w:rFonts w:ascii="Times New Roman" w:hAnsi="Times New Roman" w:cs="Times New Roman"/>
          <w:color w:val="000000" w:themeColor="text1"/>
          <w:sz w:val="24"/>
          <w:szCs w:val="24"/>
        </w:rPr>
        <w:t xml:space="preserve">комментарий к ст. 1519 (в соавторстве с </w:t>
      </w:r>
      <w:proofErr w:type="spellStart"/>
      <w:r w:rsidR="003269B0" w:rsidRPr="001D44A2">
        <w:rPr>
          <w:rFonts w:ascii="Times New Roman" w:hAnsi="Times New Roman" w:cs="Times New Roman"/>
          <w:color w:val="000000" w:themeColor="text1"/>
          <w:sz w:val="24"/>
          <w:szCs w:val="24"/>
        </w:rPr>
        <w:t>В.В.Орловой</w:t>
      </w:r>
      <w:proofErr w:type="spellEnd"/>
      <w:r w:rsidR="003269B0" w:rsidRPr="001D44A2">
        <w:rPr>
          <w:rFonts w:ascii="Times New Roman" w:hAnsi="Times New Roman" w:cs="Times New Roman"/>
          <w:color w:val="000000" w:themeColor="text1"/>
          <w:sz w:val="24"/>
          <w:szCs w:val="24"/>
        </w:rPr>
        <w:t>)</w:t>
      </w:r>
    </w:p>
    <w:p w14:paraId="6678A904" w14:textId="16238939" w:rsidR="00390118" w:rsidRPr="001D44A2" w:rsidRDefault="00390118" w:rsidP="00390118">
      <w:pPr>
        <w:tabs>
          <w:tab w:val="left" w:pos="312"/>
        </w:tabs>
        <w:jc w:val="both"/>
        <w:rPr>
          <w:rFonts w:ascii="Times New Roman" w:hAnsi="Times New Roman" w:cs="Times New Roman"/>
          <w:sz w:val="24"/>
          <w:szCs w:val="24"/>
        </w:rPr>
      </w:pPr>
      <w:r w:rsidRPr="001D44A2">
        <w:rPr>
          <w:rFonts w:ascii="Times New Roman" w:hAnsi="Times New Roman" w:cs="Times New Roman"/>
          <w:sz w:val="24"/>
          <w:szCs w:val="24"/>
        </w:rPr>
        <w:t xml:space="preserve">- </w:t>
      </w:r>
      <w:r w:rsidRPr="001D44A2">
        <w:rPr>
          <w:rFonts w:ascii="Times New Roman" w:hAnsi="Times New Roman" w:cs="Times New Roman"/>
          <w:color w:val="000000"/>
          <w:sz w:val="24"/>
          <w:szCs w:val="24"/>
        </w:rPr>
        <w:t xml:space="preserve">Орлова Е.Д. </w:t>
      </w:r>
      <w:r w:rsidRPr="001D44A2">
        <w:rPr>
          <w:rFonts w:ascii="Times New Roman" w:hAnsi="Times New Roman" w:cs="Times New Roman"/>
          <w:sz w:val="24"/>
          <w:szCs w:val="24"/>
        </w:rPr>
        <w:t>Распоряжение исключительным правом на средства индивидуализации.</w:t>
      </w:r>
      <w:r w:rsidRPr="001D44A2">
        <w:rPr>
          <w:rFonts w:ascii="Times New Roman" w:hAnsi="Times New Roman" w:cs="Times New Roman"/>
          <w:i/>
          <w:sz w:val="24"/>
          <w:szCs w:val="24"/>
        </w:rPr>
        <w:t xml:space="preserve"> Монография</w:t>
      </w:r>
      <w:r w:rsidRPr="001D44A2">
        <w:rPr>
          <w:rFonts w:ascii="Times New Roman" w:hAnsi="Times New Roman" w:cs="Times New Roman"/>
          <w:sz w:val="24"/>
          <w:szCs w:val="24"/>
        </w:rPr>
        <w:t xml:space="preserve">. М., ИНИЦ «Патент», 2011г. </w:t>
      </w:r>
      <w:r w:rsidR="003269B0" w:rsidRPr="001D44A2">
        <w:rPr>
          <w:rFonts w:ascii="Times New Roman" w:hAnsi="Times New Roman" w:cs="Times New Roman"/>
          <w:color w:val="000000" w:themeColor="text1"/>
          <w:sz w:val="24"/>
          <w:szCs w:val="24"/>
        </w:rPr>
        <w:t>143с.</w:t>
      </w:r>
    </w:p>
    <w:p w14:paraId="4FCD05B3" w14:textId="6C540115" w:rsidR="003269B0" w:rsidRPr="003269B0" w:rsidRDefault="00390118" w:rsidP="003269B0">
      <w:pPr>
        <w:tabs>
          <w:tab w:val="left" w:pos="312"/>
        </w:tabs>
        <w:jc w:val="both"/>
        <w:rPr>
          <w:rFonts w:ascii="Times New Roman" w:hAnsi="Times New Roman" w:cs="Times New Roman"/>
          <w:i/>
          <w:color w:val="FF0000"/>
          <w:sz w:val="24"/>
          <w:szCs w:val="24"/>
        </w:rPr>
      </w:pPr>
      <w:r w:rsidRPr="001D44A2">
        <w:rPr>
          <w:rFonts w:ascii="Times New Roman" w:eastAsia="Calibri" w:hAnsi="Times New Roman" w:cs="Times New Roman"/>
          <w:sz w:val="24"/>
          <w:szCs w:val="24"/>
        </w:rPr>
        <w:t>- Постатей</w:t>
      </w:r>
      <w:r w:rsidRPr="001D44A2">
        <w:rPr>
          <w:rFonts w:ascii="Times New Roman" w:hAnsi="Times New Roman" w:cs="Times New Roman"/>
          <w:sz w:val="24"/>
          <w:szCs w:val="24"/>
        </w:rPr>
        <w:t>ный комментарий к Гражданскому кодексу</w:t>
      </w:r>
      <w:r w:rsidRPr="001D44A2">
        <w:rPr>
          <w:rFonts w:ascii="Times New Roman" w:eastAsia="Calibri" w:hAnsi="Times New Roman" w:cs="Times New Roman"/>
          <w:sz w:val="24"/>
          <w:szCs w:val="24"/>
        </w:rPr>
        <w:t xml:space="preserve"> Российской Федерации. Под редакцией </w:t>
      </w:r>
      <w:proofErr w:type="spellStart"/>
      <w:r w:rsidRPr="001D44A2">
        <w:rPr>
          <w:rFonts w:ascii="Times New Roman" w:eastAsia="Calibri" w:hAnsi="Times New Roman" w:cs="Times New Roman"/>
          <w:sz w:val="24"/>
          <w:szCs w:val="24"/>
        </w:rPr>
        <w:t>П.В.Краше</w:t>
      </w:r>
      <w:r w:rsidR="003269B0" w:rsidRPr="001D44A2">
        <w:rPr>
          <w:rFonts w:ascii="Times New Roman" w:eastAsia="Calibri" w:hAnsi="Times New Roman" w:cs="Times New Roman"/>
          <w:sz w:val="24"/>
          <w:szCs w:val="24"/>
        </w:rPr>
        <w:t>ни</w:t>
      </w:r>
      <w:r w:rsidRPr="001D44A2">
        <w:rPr>
          <w:rFonts w:ascii="Times New Roman" w:eastAsia="Calibri" w:hAnsi="Times New Roman" w:cs="Times New Roman"/>
          <w:sz w:val="24"/>
          <w:szCs w:val="24"/>
        </w:rPr>
        <w:t>нникова</w:t>
      </w:r>
      <w:proofErr w:type="spellEnd"/>
      <w:r w:rsidRPr="001D44A2">
        <w:rPr>
          <w:rFonts w:ascii="Times New Roman" w:eastAsia="Calibri" w:hAnsi="Times New Roman" w:cs="Times New Roman"/>
          <w:sz w:val="24"/>
          <w:szCs w:val="24"/>
        </w:rPr>
        <w:t xml:space="preserve">. </w:t>
      </w:r>
      <w:r w:rsidRPr="001D44A2">
        <w:rPr>
          <w:rFonts w:ascii="Times New Roman" w:eastAsia="Calibri" w:hAnsi="Times New Roman" w:cs="Times New Roman"/>
          <w:i/>
          <w:sz w:val="24"/>
          <w:szCs w:val="24"/>
        </w:rPr>
        <w:t>Монографи</w:t>
      </w:r>
      <w:r w:rsidRPr="001D44A2">
        <w:rPr>
          <w:rFonts w:ascii="Times New Roman" w:hAnsi="Times New Roman" w:cs="Times New Roman"/>
          <w:i/>
          <w:sz w:val="24"/>
          <w:szCs w:val="24"/>
        </w:rPr>
        <w:t>я.</w:t>
      </w:r>
      <w:r w:rsidR="003269B0" w:rsidRPr="001D44A2">
        <w:rPr>
          <w:rFonts w:ascii="Times New Roman" w:hAnsi="Times New Roman" w:cs="Times New Roman"/>
          <w:i/>
          <w:sz w:val="24"/>
          <w:szCs w:val="24"/>
        </w:rPr>
        <w:t xml:space="preserve"> </w:t>
      </w:r>
      <w:r w:rsidRPr="001D44A2">
        <w:rPr>
          <w:rFonts w:ascii="Times New Roman" w:hAnsi="Times New Roman" w:cs="Times New Roman"/>
          <w:i/>
          <w:sz w:val="24"/>
          <w:szCs w:val="24"/>
        </w:rPr>
        <w:t>Издательство «Статут», 2014г.</w:t>
      </w:r>
      <w:r w:rsidRPr="001D44A2">
        <w:rPr>
          <w:rFonts w:ascii="Times New Roman" w:hAnsi="Times New Roman" w:cs="Times New Roman"/>
          <w:i/>
          <w:color w:val="FF0000"/>
          <w:sz w:val="24"/>
          <w:szCs w:val="24"/>
        </w:rPr>
        <w:t xml:space="preserve"> </w:t>
      </w:r>
      <w:r w:rsidR="00330AAC" w:rsidRPr="001D44A2">
        <w:rPr>
          <w:rFonts w:ascii="Times New Roman" w:hAnsi="Times New Roman" w:cs="Times New Roman"/>
          <w:i/>
          <w:color w:val="000000" w:themeColor="text1"/>
          <w:sz w:val="24"/>
          <w:szCs w:val="24"/>
        </w:rPr>
        <w:t>(</w:t>
      </w:r>
      <w:r w:rsidR="003269B0" w:rsidRPr="001D44A2">
        <w:rPr>
          <w:rFonts w:ascii="Times New Roman" w:hAnsi="Times New Roman" w:cs="Times New Roman"/>
          <w:i/>
          <w:color w:val="000000" w:themeColor="text1"/>
          <w:sz w:val="24"/>
          <w:szCs w:val="24"/>
        </w:rPr>
        <w:t xml:space="preserve">комментарий к ст. 1519 (в соавторстве с </w:t>
      </w:r>
      <w:proofErr w:type="spellStart"/>
      <w:r w:rsidR="003269B0" w:rsidRPr="001D44A2">
        <w:rPr>
          <w:rFonts w:ascii="Times New Roman" w:hAnsi="Times New Roman" w:cs="Times New Roman"/>
          <w:i/>
          <w:color w:val="000000" w:themeColor="text1"/>
          <w:sz w:val="24"/>
          <w:szCs w:val="24"/>
        </w:rPr>
        <w:t>В.В.Орловой</w:t>
      </w:r>
      <w:proofErr w:type="spellEnd"/>
      <w:r w:rsidR="003269B0" w:rsidRPr="001D44A2">
        <w:rPr>
          <w:rFonts w:ascii="Times New Roman" w:hAnsi="Times New Roman" w:cs="Times New Roman"/>
          <w:i/>
          <w:color w:val="000000" w:themeColor="text1"/>
          <w:sz w:val="24"/>
          <w:szCs w:val="24"/>
        </w:rPr>
        <w:t>)</w:t>
      </w:r>
    </w:p>
    <w:p w14:paraId="641A40AA" w14:textId="25822AFD" w:rsidR="00390118" w:rsidRPr="001D44A2" w:rsidRDefault="003269B0" w:rsidP="00390118">
      <w:pPr>
        <w:tabs>
          <w:tab w:val="left" w:pos="312"/>
        </w:tabs>
        <w:jc w:val="both"/>
        <w:rPr>
          <w:rFonts w:ascii="Times New Roman" w:hAnsi="Times New Roman" w:cs="Times New Roman"/>
          <w:color w:val="000000" w:themeColor="text1"/>
          <w:sz w:val="24"/>
          <w:szCs w:val="24"/>
        </w:rPr>
      </w:pPr>
      <w:r w:rsidRPr="001D44A2">
        <w:rPr>
          <w:rFonts w:ascii="Times New Roman" w:hAnsi="Times New Roman" w:cs="Times New Roman"/>
          <w:color w:val="000000" w:themeColor="text1"/>
          <w:sz w:val="24"/>
          <w:szCs w:val="24"/>
        </w:rPr>
        <w:t xml:space="preserve">Права на товарный знак: монография / отв. ред. </w:t>
      </w:r>
      <w:proofErr w:type="spellStart"/>
      <w:r w:rsidRPr="001D44A2">
        <w:rPr>
          <w:rFonts w:ascii="Times New Roman" w:hAnsi="Times New Roman" w:cs="Times New Roman"/>
          <w:color w:val="000000" w:themeColor="text1"/>
          <w:sz w:val="24"/>
          <w:szCs w:val="24"/>
        </w:rPr>
        <w:t>Л.А.Новоселова</w:t>
      </w:r>
      <w:proofErr w:type="spellEnd"/>
      <w:r w:rsidRPr="001D44A2">
        <w:rPr>
          <w:rFonts w:ascii="Times New Roman" w:hAnsi="Times New Roman" w:cs="Times New Roman"/>
          <w:color w:val="000000" w:themeColor="text1"/>
          <w:sz w:val="24"/>
          <w:szCs w:val="24"/>
        </w:rPr>
        <w:t xml:space="preserve">. – М.: </w:t>
      </w:r>
      <w:proofErr w:type="gramStart"/>
      <w:r w:rsidRPr="001D44A2">
        <w:rPr>
          <w:rFonts w:ascii="Times New Roman" w:hAnsi="Times New Roman" w:cs="Times New Roman"/>
          <w:color w:val="000000" w:themeColor="text1"/>
          <w:sz w:val="24"/>
          <w:szCs w:val="24"/>
        </w:rPr>
        <w:t>Норма :</w:t>
      </w:r>
      <w:proofErr w:type="gramEnd"/>
      <w:r w:rsidRPr="001D44A2">
        <w:rPr>
          <w:rFonts w:ascii="Times New Roman" w:hAnsi="Times New Roman" w:cs="Times New Roman"/>
          <w:color w:val="000000" w:themeColor="text1"/>
          <w:sz w:val="24"/>
          <w:szCs w:val="24"/>
        </w:rPr>
        <w:t xml:space="preserve"> ИНФРА-М, 2016, - 144с. </w:t>
      </w:r>
      <w:r w:rsidR="004B237E" w:rsidRPr="001D44A2">
        <w:rPr>
          <w:rFonts w:ascii="Times New Roman" w:hAnsi="Times New Roman" w:cs="Times New Roman"/>
          <w:color w:val="000000" w:themeColor="text1"/>
          <w:sz w:val="24"/>
          <w:szCs w:val="24"/>
        </w:rPr>
        <w:t xml:space="preserve">    </w:t>
      </w:r>
      <w:r w:rsidR="001D44A2" w:rsidRPr="001D44A2">
        <w:rPr>
          <w:rFonts w:ascii="Times New Roman" w:hAnsi="Times New Roman" w:cs="Times New Roman"/>
          <w:color w:val="000000" w:themeColor="text1"/>
          <w:sz w:val="24"/>
          <w:szCs w:val="24"/>
        </w:rPr>
        <w:t>П.3.3. разд. 3 «И</w:t>
      </w:r>
      <w:r w:rsidRPr="001D44A2">
        <w:rPr>
          <w:rFonts w:ascii="Times New Roman" w:hAnsi="Times New Roman" w:cs="Times New Roman"/>
          <w:color w:val="000000" w:themeColor="text1"/>
          <w:sz w:val="24"/>
          <w:szCs w:val="24"/>
        </w:rPr>
        <w:t xml:space="preserve">спользование товарного знака, включающего наименование места происхождения товара» с. 83-92.  </w:t>
      </w:r>
      <w:r w:rsidR="004B237E" w:rsidRPr="001D44A2">
        <w:rPr>
          <w:rFonts w:ascii="Times New Roman" w:hAnsi="Times New Roman" w:cs="Times New Roman"/>
          <w:color w:val="000000" w:themeColor="text1"/>
          <w:sz w:val="24"/>
          <w:szCs w:val="24"/>
        </w:rPr>
        <w:t>(Орлова Е.Д.)</w:t>
      </w:r>
    </w:p>
    <w:p w14:paraId="0873602A" w14:textId="25091437" w:rsidR="004B237E" w:rsidRPr="001D44A2" w:rsidRDefault="004B237E" w:rsidP="00390118">
      <w:pPr>
        <w:tabs>
          <w:tab w:val="left" w:pos="312"/>
        </w:tabs>
        <w:jc w:val="both"/>
        <w:rPr>
          <w:rFonts w:ascii="Times New Roman" w:hAnsi="Times New Roman" w:cs="Times New Roman"/>
          <w:color w:val="000000" w:themeColor="text1"/>
          <w:sz w:val="24"/>
          <w:szCs w:val="24"/>
        </w:rPr>
      </w:pPr>
      <w:proofErr w:type="spellStart"/>
      <w:r w:rsidRPr="001D44A2">
        <w:rPr>
          <w:rFonts w:ascii="Times New Roman" w:hAnsi="Times New Roman" w:cs="Times New Roman"/>
          <w:color w:val="000000" w:themeColor="text1"/>
          <w:sz w:val="24"/>
          <w:szCs w:val="24"/>
        </w:rPr>
        <w:t>Е.Орлова</w:t>
      </w:r>
      <w:proofErr w:type="spellEnd"/>
      <w:r w:rsidRPr="001D44A2">
        <w:rPr>
          <w:rFonts w:ascii="Times New Roman" w:hAnsi="Times New Roman" w:cs="Times New Roman"/>
          <w:color w:val="000000" w:themeColor="text1"/>
          <w:sz w:val="24"/>
          <w:szCs w:val="24"/>
        </w:rPr>
        <w:t>. Новеллы правового регулирования регистрационных процедур распоряжения исключительным правом на РИД и средства индивидуализации. Журнал - Интеллектуальная собственность. Промышленная собственность. № 5 – 2016. С. 4-11.</w:t>
      </w:r>
    </w:p>
    <w:p w14:paraId="2DEB8F0C" w14:textId="77777777" w:rsidR="00957DEF" w:rsidRPr="00C36D22" w:rsidRDefault="00957DEF" w:rsidP="00766679">
      <w:pPr>
        <w:jc w:val="both"/>
        <w:rPr>
          <w:rFonts w:ascii="Times New Roman" w:hAnsi="Times New Roman" w:cs="Times New Roman"/>
          <w:b/>
          <w:sz w:val="24"/>
          <w:szCs w:val="24"/>
        </w:rPr>
      </w:pPr>
    </w:p>
    <w:p w14:paraId="49FC64C9" w14:textId="62138A3B" w:rsidR="00796923" w:rsidRDefault="00796923" w:rsidP="009C5410">
      <w:pPr>
        <w:jc w:val="both"/>
        <w:rPr>
          <w:rFonts w:ascii="Times New Roman" w:hAnsi="Times New Roman" w:cs="Times New Roman"/>
          <w:sz w:val="24"/>
          <w:szCs w:val="24"/>
        </w:rPr>
      </w:pPr>
      <w:r w:rsidRPr="00C36D22">
        <w:rPr>
          <w:rFonts w:ascii="Times New Roman" w:hAnsi="Times New Roman" w:cs="Times New Roman"/>
          <w:sz w:val="24"/>
          <w:szCs w:val="24"/>
        </w:rPr>
        <w:t>Соглас</w:t>
      </w:r>
      <w:r w:rsidR="00390118">
        <w:rPr>
          <w:rFonts w:ascii="Times New Roman" w:hAnsi="Times New Roman" w:cs="Times New Roman"/>
          <w:sz w:val="24"/>
          <w:szCs w:val="24"/>
        </w:rPr>
        <w:t xml:space="preserve">на </w:t>
      </w:r>
      <w:r w:rsidRPr="00C36D22">
        <w:rPr>
          <w:rFonts w:ascii="Times New Roman" w:hAnsi="Times New Roman" w:cs="Times New Roman"/>
          <w:sz w:val="24"/>
          <w:szCs w:val="24"/>
        </w:rPr>
        <w:t>на размещение моих представленных персональных данных в сети «Интернет»</w:t>
      </w:r>
    </w:p>
    <w:p w14:paraId="7173E3BC" w14:textId="05F49D0F" w:rsidR="00390118" w:rsidRPr="00C36D22" w:rsidRDefault="00390118" w:rsidP="00390118">
      <w:pPr>
        <w:jc w:val="right"/>
        <w:rPr>
          <w:rFonts w:ascii="Times New Roman" w:hAnsi="Times New Roman" w:cs="Times New Roman"/>
          <w:sz w:val="24"/>
          <w:szCs w:val="24"/>
        </w:rPr>
      </w:pPr>
      <w:r w:rsidRPr="00390118">
        <w:rPr>
          <w:rFonts w:ascii="Times New Roman" w:hAnsi="Times New Roman" w:cs="Times New Roman"/>
          <w:color w:val="000000"/>
          <w:sz w:val="24"/>
          <w:szCs w:val="24"/>
        </w:rPr>
        <w:t>Орлова Е.Д.</w:t>
      </w:r>
    </w:p>
    <w:p w14:paraId="624814B9" w14:textId="77777777" w:rsidR="00766679" w:rsidRPr="00C36D22" w:rsidRDefault="00766679" w:rsidP="0086320B">
      <w:pPr>
        <w:rPr>
          <w:rFonts w:ascii="Times New Roman" w:hAnsi="Times New Roman" w:cs="Times New Roman"/>
          <w:sz w:val="24"/>
          <w:szCs w:val="24"/>
        </w:rPr>
      </w:pPr>
    </w:p>
    <w:sectPr w:rsidR="00766679" w:rsidRPr="00C36D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A00002EF" w:usb1="4000207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A84"/>
    <w:rsid w:val="001300DC"/>
    <w:rsid w:val="001A3851"/>
    <w:rsid w:val="001D44A2"/>
    <w:rsid w:val="0032436E"/>
    <w:rsid w:val="003269B0"/>
    <w:rsid w:val="00330AAC"/>
    <w:rsid w:val="00390118"/>
    <w:rsid w:val="00493D3A"/>
    <w:rsid w:val="004B237E"/>
    <w:rsid w:val="006B3B2D"/>
    <w:rsid w:val="00766679"/>
    <w:rsid w:val="00796923"/>
    <w:rsid w:val="007C7A84"/>
    <w:rsid w:val="00836EF5"/>
    <w:rsid w:val="008408F9"/>
    <w:rsid w:val="0086320B"/>
    <w:rsid w:val="00912F92"/>
    <w:rsid w:val="00957DEF"/>
    <w:rsid w:val="009C5410"/>
    <w:rsid w:val="00C36D22"/>
    <w:rsid w:val="00CF347B"/>
    <w:rsid w:val="00CF4DDB"/>
    <w:rsid w:val="00D07F79"/>
    <w:rsid w:val="00D5372B"/>
    <w:rsid w:val="00DA7808"/>
    <w:rsid w:val="00F8447E"/>
    <w:rsid w:val="00FF2439"/>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2FD40B"/>
  <w15:docId w15:val="{C684B9FF-DF7D-4EC5-AF1A-A445F46FD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66679"/>
    <w:rPr>
      <w:color w:val="0563C1" w:themeColor="hyperlink"/>
      <w:u w:val="single"/>
    </w:rPr>
  </w:style>
  <w:style w:type="paragraph" w:customStyle="1" w:styleId="ConsPlusNormal">
    <w:name w:val="ConsPlusNormal"/>
    <w:rsid w:val="00836EF5"/>
    <w:pPr>
      <w:autoSpaceDE w:val="0"/>
      <w:autoSpaceDN w:val="0"/>
      <w:adjustRightInd w:val="0"/>
      <w:spacing w:after="0" w:line="240" w:lineRule="auto"/>
    </w:pPr>
    <w:rPr>
      <w:rFonts w:ascii="Times New Roman" w:hAnsi="Times New Roman" w:cs="Times New Roman"/>
      <w:sz w:val="24"/>
      <w:szCs w:val="24"/>
    </w:rPr>
  </w:style>
  <w:style w:type="character" w:customStyle="1" w:styleId="blk">
    <w:name w:val="blk"/>
    <w:basedOn w:val="a0"/>
    <w:rsid w:val="00836EF5"/>
  </w:style>
  <w:style w:type="paragraph" w:styleId="a4">
    <w:name w:val="Normal (Web)"/>
    <w:basedOn w:val="a"/>
    <w:uiPriority w:val="99"/>
    <w:unhideWhenUsed/>
    <w:rsid w:val="0039011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442992">
      <w:bodyDiv w:val="1"/>
      <w:marLeft w:val="0"/>
      <w:marRight w:val="0"/>
      <w:marTop w:val="0"/>
      <w:marBottom w:val="0"/>
      <w:divBdr>
        <w:top w:val="none" w:sz="0" w:space="0" w:color="auto"/>
        <w:left w:val="none" w:sz="0" w:space="0" w:color="auto"/>
        <w:bottom w:val="none" w:sz="0" w:space="0" w:color="auto"/>
        <w:right w:val="none" w:sz="0" w:space="0" w:color="auto"/>
      </w:divBdr>
    </w:div>
    <w:div w:id="352803445">
      <w:bodyDiv w:val="1"/>
      <w:marLeft w:val="0"/>
      <w:marRight w:val="0"/>
      <w:marTop w:val="0"/>
      <w:marBottom w:val="0"/>
      <w:divBdr>
        <w:top w:val="none" w:sz="0" w:space="0" w:color="auto"/>
        <w:left w:val="none" w:sz="0" w:space="0" w:color="auto"/>
        <w:bottom w:val="none" w:sz="0" w:space="0" w:color="auto"/>
        <w:right w:val="none" w:sz="0" w:space="0" w:color="auto"/>
      </w:divBdr>
    </w:div>
    <w:div w:id="86344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679</Words>
  <Characters>3871</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Евгения Ермоленко</dc:creator>
  <cp:keywords/>
  <dc:description/>
  <cp:lastModifiedBy>Asus</cp:lastModifiedBy>
  <cp:revision>2</cp:revision>
  <dcterms:created xsi:type="dcterms:W3CDTF">2016-05-30T20:28:00Z</dcterms:created>
  <dcterms:modified xsi:type="dcterms:W3CDTF">2016-05-30T20:28:00Z</dcterms:modified>
</cp:coreProperties>
</file>