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1E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sz w:val="28"/>
          <w:szCs w:val="28"/>
        </w:rPr>
        <w:t>Руководствуясь п. 28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присуждения ученых степеней и п. 10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степеней, ведущая организация сообщает о себе следующее:</w:t>
      </w:r>
      <w:r w:rsidRPr="0080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</w:t>
      </w:r>
      <w:r w:rsidR="00992479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 «</w:t>
      </w:r>
      <w:r w:rsidR="00992479">
        <w:rPr>
          <w:rFonts w:ascii="Times New Roman" w:hAnsi="Times New Roman" w:cs="Times New Roman"/>
          <w:sz w:val="28"/>
          <w:szCs w:val="28"/>
        </w:rPr>
        <w:t xml:space="preserve">Нижегородский </w:t>
      </w:r>
      <w:r>
        <w:rPr>
          <w:rFonts w:ascii="Times New Roman" w:hAnsi="Times New Roman" w:cs="Times New Roman"/>
          <w:sz w:val="28"/>
          <w:szCs w:val="28"/>
        </w:rPr>
        <w:t>государственный университет им</w:t>
      </w:r>
      <w:r w:rsidR="00992479">
        <w:rPr>
          <w:rFonts w:ascii="Times New Roman" w:hAnsi="Times New Roman" w:cs="Times New Roman"/>
          <w:sz w:val="28"/>
          <w:szCs w:val="28"/>
        </w:rPr>
        <w:t>. Н.И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479">
        <w:rPr>
          <w:rFonts w:ascii="Times New Roman" w:hAnsi="Times New Roman" w:cs="Times New Roman"/>
          <w:sz w:val="28"/>
          <w:szCs w:val="28"/>
        </w:rPr>
        <w:t>Лобачевского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79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Н.И. Лобачевского, ННГУ им. Н.И. Лобачевского, ННГУ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79">
        <w:rPr>
          <w:rFonts w:ascii="Times New Roman" w:hAnsi="Times New Roman" w:cs="Times New Roman"/>
          <w:sz w:val="28"/>
          <w:szCs w:val="28"/>
        </w:rPr>
        <w:t>603950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992479">
        <w:rPr>
          <w:rFonts w:ascii="Times New Roman" w:hAnsi="Times New Roman" w:cs="Times New Roman"/>
          <w:sz w:val="28"/>
          <w:szCs w:val="28"/>
        </w:rPr>
        <w:t>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479">
        <w:rPr>
          <w:rFonts w:ascii="Times New Roman" w:hAnsi="Times New Roman" w:cs="Times New Roman"/>
          <w:sz w:val="28"/>
          <w:szCs w:val="28"/>
        </w:rPr>
        <w:t>проспект Гагарина, дом 23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79">
        <w:rPr>
          <w:rFonts w:ascii="Times New Roman" w:hAnsi="Times New Roman" w:cs="Times New Roman"/>
          <w:sz w:val="28"/>
          <w:szCs w:val="28"/>
        </w:rPr>
        <w:t>603950, г. Нижний Новгород, проспект Гагарина, дом 23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5AEE">
        <w:rPr>
          <w:rFonts w:ascii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2479">
        <w:rPr>
          <w:rFonts w:ascii="Times New Roman" w:hAnsi="Times New Roman" w:cs="Times New Roman"/>
          <w:sz w:val="28"/>
          <w:szCs w:val="28"/>
        </w:rPr>
        <w:t>831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92479">
        <w:rPr>
          <w:rFonts w:ascii="Times New Roman" w:hAnsi="Times New Roman" w:cs="Times New Roman"/>
          <w:sz w:val="28"/>
          <w:szCs w:val="28"/>
        </w:rPr>
        <w:t>462-30-03</w:t>
      </w:r>
      <w:bookmarkStart w:id="0" w:name="_GoBack"/>
      <w:bookmarkEnd w:id="0"/>
    </w:p>
    <w:p w:rsidR="00801317" w:rsidRPr="00992479" w:rsidRDefault="00801317" w:rsidP="00992479">
      <w:pPr>
        <w:rPr>
          <w:rFonts w:ascii="LetoSans" w:hAnsi="LetoSans" w:cs="Helvetica"/>
          <w:color w:val="333333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99247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92479" w:rsidRPr="00992479">
          <w:rPr>
            <w:rStyle w:val="a3"/>
            <w:rFonts w:ascii="LetoSans" w:hAnsi="LetoSans" w:cs="Helvetica"/>
            <w:sz w:val="28"/>
            <w:szCs w:val="28"/>
          </w:rPr>
          <w:t>unn@unn.ru</w:t>
        </w:r>
      </w:hyperlink>
    </w:p>
    <w:p w:rsidR="00801317" w:rsidRP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Адрес официального сайта в сети Интернет</w:t>
      </w:r>
      <w:r w:rsidRPr="00801317">
        <w:rPr>
          <w:rFonts w:ascii="Times New Roman" w:hAnsi="Times New Roman" w:cs="Times New Roman"/>
          <w:sz w:val="28"/>
          <w:szCs w:val="28"/>
        </w:rPr>
        <w:t>:</w:t>
      </w:r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992479" w:rsidRPr="00992479">
        <w:t xml:space="preserve"> </w:t>
      </w:r>
      <w:hyperlink r:id="rId6" w:history="1">
        <w:r w:rsidR="00992479" w:rsidRPr="00B73230">
          <w:rPr>
            <w:rStyle w:val="a3"/>
            <w:rFonts w:ascii="Times New Roman" w:hAnsi="Times New Roman" w:cs="Times New Roman"/>
            <w:sz w:val="28"/>
            <w:szCs w:val="28"/>
          </w:rPr>
          <w:t>http://www.unn.ru/</w:t>
        </w:r>
      </w:hyperlink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17" w:rsidRPr="001278FE" w:rsidRDefault="00801317" w:rsidP="00801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457">
        <w:rPr>
          <w:rFonts w:ascii="Times New Roman" w:hAnsi="Times New Roman" w:cs="Times New Roman"/>
          <w:b/>
          <w:sz w:val="28"/>
          <w:szCs w:val="28"/>
        </w:rPr>
        <w:t xml:space="preserve">Список основных публикаций работников ведущей организации по теме </w:t>
      </w:r>
      <w:r w:rsidRPr="001278FE">
        <w:rPr>
          <w:rFonts w:ascii="Times New Roman" w:hAnsi="Times New Roman" w:cs="Times New Roman"/>
          <w:b/>
          <w:sz w:val="28"/>
          <w:szCs w:val="28"/>
        </w:rPr>
        <w:t>диссертации в рецензируемых научных изданиях за последние 5 лет:</w:t>
      </w:r>
      <w:proofErr w:type="gramEnd"/>
    </w:p>
    <w:p w:rsidR="007A3457" w:rsidRPr="00F6392C" w:rsidRDefault="00A25AEE" w:rsidP="00BD14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44B">
        <w:rPr>
          <w:rFonts w:ascii="Times New Roman" w:hAnsi="Times New Roman" w:cs="Times New Roman"/>
          <w:sz w:val="28"/>
          <w:szCs w:val="28"/>
        </w:rPr>
        <w:t xml:space="preserve">- </w:t>
      </w:r>
      <w:r w:rsidR="007A3457" w:rsidRPr="00BD144B">
        <w:rPr>
          <w:rFonts w:ascii="Times New Roman" w:hAnsi="Times New Roman" w:cs="Times New Roman"/>
          <w:sz w:val="28"/>
          <w:szCs w:val="28"/>
        </w:rPr>
        <w:t xml:space="preserve">Особенности правового </w:t>
      </w:r>
      <w:proofErr w:type="gramStart"/>
      <w:r w:rsidR="007A3457" w:rsidRPr="00BD144B">
        <w:rPr>
          <w:rFonts w:ascii="Times New Roman" w:hAnsi="Times New Roman" w:cs="Times New Roman"/>
          <w:sz w:val="28"/>
          <w:szCs w:val="28"/>
        </w:rPr>
        <w:t>режима наименования места происхождения товара</w:t>
      </w:r>
      <w:proofErr w:type="gramEnd"/>
      <w:r w:rsidR="007A3457" w:rsidRPr="00BD144B">
        <w:rPr>
          <w:rFonts w:ascii="Times New Roman" w:hAnsi="Times New Roman" w:cs="Times New Roman"/>
          <w:sz w:val="28"/>
          <w:szCs w:val="28"/>
        </w:rPr>
        <w:t xml:space="preserve"> </w:t>
      </w:r>
      <w:r w:rsidR="007A3457" w:rsidRPr="00F6392C">
        <w:rPr>
          <w:rFonts w:ascii="Times New Roman" w:hAnsi="Times New Roman" w:cs="Times New Roman"/>
          <w:sz w:val="28"/>
          <w:szCs w:val="28"/>
        </w:rPr>
        <w:t>/ Кондратьева Е. А.// Юрист. – 2011. - №  8. – С.</w:t>
      </w:r>
      <w:r w:rsidR="00BD144B" w:rsidRPr="00F6392C">
        <w:rPr>
          <w:rFonts w:ascii="Times New Roman" w:hAnsi="Times New Roman" w:cs="Times New Roman"/>
          <w:sz w:val="28"/>
          <w:szCs w:val="28"/>
        </w:rPr>
        <w:t xml:space="preserve"> 15-18.</w:t>
      </w:r>
    </w:p>
    <w:p w:rsidR="00634A8A" w:rsidRPr="00F6392C" w:rsidRDefault="00634A8A" w:rsidP="00BD144B">
      <w:pPr>
        <w:jc w:val="both"/>
        <w:rPr>
          <w:rFonts w:ascii="Times New Roman" w:hAnsi="Times New Roman" w:cs="Times New Roman"/>
          <w:sz w:val="28"/>
          <w:szCs w:val="28"/>
        </w:rPr>
      </w:pPr>
      <w:r w:rsidRPr="00F6392C">
        <w:rPr>
          <w:rFonts w:ascii="Times New Roman" w:hAnsi="Times New Roman" w:cs="Times New Roman"/>
          <w:sz w:val="28"/>
          <w:szCs w:val="28"/>
        </w:rPr>
        <w:t>- Природа гражданско-правового обязательства, возникающего при нарушении исключительных прав на результаты интеллектуальной деятельнос</w:t>
      </w:r>
      <w:r w:rsidR="001278FE" w:rsidRPr="00F6392C">
        <w:rPr>
          <w:rFonts w:ascii="Times New Roman" w:hAnsi="Times New Roman" w:cs="Times New Roman"/>
          <w:sz w:val="28"/>
          <w:szCs w:val="28"/>
        </w:rPr>
        <w:t xml:space="preserve">ти и средства индивидуализации/Аникин </w:t>
      </w:r>
      <w:r w:rsidR="0054073E" w:rsidRPr="00F6392C">
        <w:rPr>
          <w:rFonts w:ascii="Times New Roman" w:hAnsi="Times New Roman" w:cs="Times New Roman"/>
          <w:sz w:val="28"/>
          <w:szCs w:val="28"/>
        </w:rPr>
        <w:t>А.С.</w:t>
      </w:r>
      <w:r w:rsidRPr="00F6392C">
        <w:rPr>
          <w:rFonts w:ascii="Times New Roman" w:hAnsi="Times New Roman" w:cs="Times New Roman"/>
          <w:sz w:val="28"/>
          <w:szCs w:val="28"/>
        </w:rPr>
        <w:t>//Вестник Российского государственного торгово-экономи</w:t>
      </w:r>
      <w:r w:rsidR="00BD144B" w:rsidRPr="00F6392C">
        <w:rPr>
          <w:rFonts w:ascii="Times New Roman" w:hAnsi="Times New Roman" w:cs="Times New Roman"/>
          <w:sz w:val="28"/>
          <w:szCs w:val="28"/>
        </w:rPr>
        <w:t xml:space="preserve">ческого университета . - 2012. - № </w:t>
      </w:r>
      <w:r w:rsidRPr="00F6392C">
        <w:rPr>
          <w:rFonts w:ascii="Times New Roman" w:hAnsi="Times New Roman" w:cs="Times New Roman"/>
          <w:sz w:val="28"/>
          <w:szCs w:val="28"/>
        </w:rPr>
        <w:t>10 (69)</w:t>
      </w:r>
      <w:r w:rsidR="00BD144B" w:rsidRPr="00F6392C">
        <w:rPr>
          <w:rFonts w:ascii="Times New Roman" w:hAnsi="Times New Roman" w:cs="Times New Roman"/>
          <w:sz w:val="28"/>
          <w:szCs w:val="28"/>
        </w:rPr>
        <w:t>,</w:t>
      </w:r>
      <w:r w:rsidRPr="00F6392C">
        <w:rPr>
          <w:rFonts w:ascii="Times New Roman" w:hAnsi="Times New Roman" w:cs="Times New Roman"/>
          <w:sz w:val="28"/>
          <w:szCs w:val="28"/>
        </w:rPr>
        <w:t xml:space="preserve"> Октябрь. - С. 123 </w:t>
      </w:r>
      <w:r w:rsidR="00BD144B" w:rsidRPr="00F6392C">
        <w:rPr>
          <w:rFonts w:ascii="Times New Roman" w:hAnsi="Times New Roman" w:cs="Times New Roman"/>
          <w:sz w:val="28"/>
          <w:szCs w:val="28"/>
        </w:rPr>
        <w:t>–</w:t>
      </w:r>
      <w:r w:rsidRPr="00F6392C">
        <w:rPr>
          <w:rFonts w:ascii="Times New Roman" w:hAnsi="Times New Roman" w:cs="Times New Roman"/>
          <w:sz w:val="28"/>
          <w:szCs w:val="28"/>
        </w:rPr>
        <w:t xml:space="preserve"> 127</w:t>
      </w:r>
      <w:r w:rsidR="00BD144B" w:rsidRPr="00F6392C">
        <w:rPr>
          <w:rFonts w:ascii="Times New Roman" w:hAnsi="Times New Roman" w:cs="Times New Roman"/>
          <w:sz w:val="28"/>
          <w:szCs w:val="28"/>
        </w:rPr>
        <w:t>.</w:t>
      </w:r>
      <w:r w:rsidRPr="00F6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57" w:rsidRPr="00F6392C" w:rsidRDefault="007A3457" w:rsidP="00BD144B">
      <w:pPr>
        <w:jc w:val="both"/>
        <w:rPr>
          <w:rFonts w:ascii="Times New Roman" w:hAnsi="Times New Roman" w:cs="Times New Roman"/>
          <w:sz w:val="28"/>
          <w:szCs w:val="28"/>
        </w:rPr>
      </w:pPr>
      <w:r w:rsidRPr="00F6392C">
        <w:rPr>
          <w:rFonts w:ascii="Times New Roman" w:hAnsi="Times New Roman" w:cs="Times New Roman"/>
          <w:sz w:val="28"/>
          <w:szCs w:val="28"/>
        </w:rPr>
        <w:t>- О возможности и целесообразности применения статьи 1080 Гражданского кодекса РФ в спорах о нарушении исключительных прав/ Аникин А.С.// Право интеллектуальной собственности. – 2013.</w:t>
      </w:r>
      <w:r w:rsidR="0039464D" w:rsidRPr="00F6392C">
        <w:rPr>
          <w:rFonts w:ascii="Times New Roman" w:hAnsi="Times New Roman" w:cs="Times New Roman"/>
          <w:sz w:val="28"/>
          <w:szCs w:val="28"/>
        </w:rPr>
        <w:t xml:space="preserve"> -</w:t>
      </w:r>
      <w:r w:rsidRPr="00F6392C">
        <w:rPr>
          <w:rFonts w:ascii="Times New Roman" w:hAnsi="Times New Roman" w:cs="Times New Roman"/>
          <w:sz w:val="28"/>
          <w:szCs w:val="28"/>
        </w:rPr>
        <w:t xml:space="preserve">  №  4. – С.</w:t>
      </w:r>
      <w:r w:rsidR="00BA4883" w:rsidRPr="00F6392C">
        <w:rPr>
          <w:rFonts w:ascii="Times New Roman" w:hAnsi="Times New Roman" w:cs="Times New Roman"/>
          <w:sz w:val="28"/>
          <w:szCs w:val="28"/>
        </w:rPr>
        <w:t xml:space="preserve"> 24- 26</w:t>
      </w:r>
      <w:r w:rsidR="00BD144B" w:rsidRPr="00F6392C">
        <w:rPr>
          <w:rFonts w:ascii="Times New Roman" w:hAnsi="Times New Roman" w:cs="Times New Roman"/>
          <w:sz w:val="28"/>
          <w:szCs w:val="28"/>
        </w:rPr>
        <w:t>.</w:t>
      </w:r>
    </w:p>
    <w:p w:rsidR="00BD144B" w:rsidRPr="006A2CE9" w:rsidRDefault="00BD144B" w:rsidP="00BD144B">
      <w:pPr>
        <w:jc w:val="both"/>
        <w:rPr>
          <w:rFonts w:ascii="Times New Roman" w:hAnsi="Times New Roman" w:cs="Times New Roman"/>
          <w:sz w:val="28"/>
          <w:szCs w:val="28"/>
        </w:rPr>
      </w:pPr>
      <w:r w:rsidRPr="00F6392C">
        <w:rPr>
          <w:rFonts w:ascii="Times New Roman" w:hAnsi="Times New Roman" w:cs="Times New Roman"/>
          <w:sz w:val="28"/>
          <w:szCs w:val="28"/>
        </w:rPr>
        <w:t>- Объекты интеллектуальных прав: особенности</w:t>
      </w:r>
      <w:r w:rsidRPr="00BD144B">
        <w:rPr>
          <w:rFonts w:ascii="Times New Roman" w:hAnsi="Times New Roman" w:cs="Times New Roman"/>
          <w:sz w:val="28"/>
          <w:szCs w:val="28"/>
        </w:rPr>
        <w:t xml:space="preserve"> правовой  охраны / </w:t>
      </w:r>
      <w:r w:rsidRPr="006A2CE9">
        <w:rPr>
          <w:rFonts w:ascii="Times New Roman" w:hAnsi="Times New Roman" w:cs="Times New Roman"/>
          <w:sz w:val="28"/>
          <w:szCs w:val="28"/>
        </w:rPr>
        <w:t>Кондратьева</w:t>
      </w:r>
      <w:r w:rsidR="0054073E" w:rsidRPr="006A2CE9">
        <w:rPr>
          <w:rFonts w:ascii="Times New Roman" w:hAnsi="Times New Roman" w:cs="Times New Roman"/>
          <w:sz w:val="28"/>
          <w:szCs w:val="28"/>
        </w:rPr>
        <w:t xml:space="preserve"> </w:t>
      </w:r>
      <w:r w:rsidR="000B522A" w:rsidRPr="006A2CE9">
        <w:rPr>
          <w:rFonts w:ascii="Times New Roman" w:hAnsi="Times New Roman" w:cs="Times New Roman"/>
          <w:sz w:val="28"/>
          <w:szCs w:val="28"/>
        </w:rPr>
        <w:t>Е.</w:t>
      </w:r>
      <w:r w:rsidR="0054073E" w:rsidRPr="006A2CE9">
        <w:rPr>
          <w:rFonts w:ascii="Times New Roman" w:hAnsi="Times New Roman" w:cs="Times New Roman"/>
          <w:sz w:val="28"/>
          <w:szCs w:val="28"/>
        </w:rPr>
        <w:t>А.</w:t>
      </w:r>
      <w:r w:rsidRPr="006A2CE9">
        <w:rPr>
          <w:rFonts w:ascii="Times New Roman" w:hAnsi="Times New Roman" w:cs="Times New Roman"/>
          <w:sz w:val="28"/>
          <w:szCs w:val="28"/>
        </w:rPr>
        <w:t xml:space="preserve"> - </w:t>
      </w:r>
      <w:r w:rsidR="000B522A" w:rsidRPr="006A2CE9">
        <w:rPr>
          <w:rFonts w:ascii="Times New Roman" w:hAnsi="Times New Roman" w:cs="Times New Roman"/>
          <w:sz w:val="28"/>
          <w:szCs w:val="28"/>
        </w:rPr>
        <w:t>М.</w:t>
      </w:r>
      <w:r w:rsidRPr="006A2CE9">
        <w:rPr>
          <w:rFonts w:ascii="Times New Roman" w:hAnsi="Times New Roman" w:cs="Times New Roman"/>
          <w:sz w:val="28"/>
          <w:szCs w:val="28"/>
        </w:rPr>
        <w:t>: С</w:t>
      </w:r>
      <w:r w:rsidR="000B522A" w:rsidRPr="006A2CE9">
        <w:rPr>
          <w:rFonts w:ascii="Times New Roman" w:hAnsi="Times New Roman" w:cs="Times New Roman"/>
          <w:sz w:val="28"/>
          <w:szCs w:val="28"/>
        </w:rPr>
        <w:t xml:space="preserve">татут, 2014. -160 с.- </w:t>
      </w:r>
      <w:proofErr w:type="spellStart"/>
      <w:r w:rsidR="000B522A" w:rsidRPr="006A2CE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B522A" w:rsidRPr="006A2CE9">
        <w:rPr>
          <w:rFonts w:ascii="Times New Roman" w:hAnsi="Times New Roman" w:cs="Times New Roman"/>
          <w:sz w:val="28"/>
          <w:szCs w:val="28"/>
        </w:rPr>
        <w:t>.</w:t>
      </w:r>
      <w:r w:rsidRPr="006A2CE9">
        <w:rPr>
          <w:rFonts w:ascii="Times New Roman" w:hAnsi="Times New Roman" w:cs="Times New Roman"/>
          <w:sz w:val="28"/>
          <w:szCs w:val="28"/>
        </w:rPr>
        <w:t>: с. 149 - 157.</w:t>
      </w:r>
    </w:p>
    <w:p w:rsidR="00801317" w:rsidRPr="006A2CE9" w:rsidRDefault="001278FE" w:rsidP="006A2CE9">
      <w:pPr>
        <w:jc w:val="both"/>
        <w:rPr>
          <w:rFonts w:ascii="Times New Roman" w:hAnsi="Times New Roman" w:cs="Times New Roman"/>
          <w:sz w:val="28"/>
          <w:szCs w:val="28"/>
        </w:rPr>
      </w:pPr>
      <w:r w:rsidRPr="006A2CE9">
        <w:rPr>
          <w:rFonts w:ascii="Times New Roman" w:hAnsi="Times New Roman" w:cs="Times New Roman"/>
          <w:sz w:val="28"/>
          <w:szCs w:val="28"/>
        </w:rPr>
        <w:t xml:space="preserve">- Интеллектуальные права и их субъекты </w:t>
      </w:r>
      <w:r w:rsidR="00BD144B" w:rsidRPr="006A2CE9">
        <w:rPr>
          <w:rFonts w:ascii="Times New Roman" w:hAnsi="Times New Roman" w:cs="Times New Roman"/>
          <w:sz w:val="28"/>
          <w:szCs w:val="28"/>
        </w:rPr>
        <w:t xml:space="preserve">/ Кондратьева </w:t>
      </w:r>
      <w:r w:rsidR="000B522A" w:rsidRPr="006A2CE9">
        <w:rPr>
          <w:rFonts w:ascii="Times New Roman" w:hAnsi="Times New Roman" w:cs="Times New Roman"/>
          <w:sz w:val="28"/>
          <w:szCs w:val="28"/>
        </w:rPr>
        <w:t>Е.</w:t>
      </w:r>
      <w:r w:rsidR="0054073E" w:rsidRPr="006A2CE9">
        <w:rPr>
          <w:rFonts w:ascii="Times New Roman" w:hAnsi="Times New Roman" w:cs="Times New Roman"/>
          <w:sz w:val="28"/>
          <w:szCs w:val="28"/>
        </w:rPr>
        <w:t>А.</w:t>
      </w:r>
      <w:r w:rsidRPr="006A2CE9">
        <w:rPr>
          <w:rFonts w:ascii="Times New Roman" w:hAnsi="Times New Roman" w:cs="Times New Roman"/>
          <w:sz w:val="28"/>
          <w:szCs w:val="28"/>
        </w:rPr>
        <w:t>//</w:t>
      </w:r>
      <w:r w:rsidR="000B522A" w:rsidRPr="006A2CE9">
        <w:rPr>
          <w:rFonts w:ascii="Times New Roman" w:hAnsi="Times New Roman" w:cs="Times New Roman"/>
          <w:sz w:val="28"/>
          <w:szCs w:val="28"/>
        </w:rPr>
        <w:t xml:space="preserve"> </w:t>
      </w:r>
      <w:r w:rsidRPr="006A2CE9">
        <w:rPr>
          <w:rFonts w:ascii="Times New Roman" w:hAnsi="Times New Roman" w:cs="Times New Roman"/>
          <w:sz w:val="28"/>
          <w:szCs w:val="28"/>
        </w:rPr>
        <w:t xml:space="preserve">Юрист. -2015. - № 5. - С. 36 </w:t>
      </w:r>
      <w:r w:rsidR="0054073E" w:rsidRPr="006A2CE9">
        <w:rPr>
          <w:rFonts w:ascii="Times New Roman" w:hAnsi="Times New Roman" w:cs="Times New Roman"/>
          <w:sz w:val="28"/>
          <w:szCs w:val="28"/>
        </w:rPr>
        <w:t>–</w:t>
      </w:r>
      <w:r w:rsidRPr="006A2CE9">
        <w:rPr>
          <w:rFonts w:ascii="Times New Roman" w:hAnsi="Times New Roman" w:cs="Times New Roman"/>
          <w:sz w:val="28"/>
          <w:szCs w:val="28"/>
        </w:rPr>
        <w:t xml:space="preserve"> 41</w:t>
      </w:r>
      <w:r w:rsidR="0054073E" w:rsidRPr="006A2CE9">
        <w:rPr>
          <w:rFonts w:ascii="Times New Roman" w:hAnsi="Times New Roman" w:cs="Times New Roman"/>
          <w:sz w:val="28"/>
          <w:szCs w:val="28"/>
        </w:rPr>
        <w:t>.</w:t>
      </w:r>
    </w:p>
    <w:sectPr w:rsidR="00801317" w:rsidRPr="006A2CE9" w:rsidSect="00D932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to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70"/>
    <w:rsid w:val="000B522A"/>
    <w:rsid w:val="000E01AF"/>
    <w:rsid w:val="001278FE"/>
    <w:rsid w:val="002C762C"/>
    <w:rsid w:val="0039464D"/>
    <w:rsid w:val="003D5E1B"/>
    <w:rsid w:val="004560A8"/>
    <w:rsid w:val="0054073E"/>
    <w:rsid w:val="00604C70"/>
    <w:rsid w:val="00634A8A"/>
    <w:rsid w:val="006A2CE9"/>
    <w:rsid w:val="007A3457"/>
    <w:rsid w:val="00801317"/>
    <w:rsid w:val="0083535E"/>
    <w:rsid w:val="0084503D"/>
    <w:rsid w:val="008D141E"/>
    <w:rsid w:val="00992479"/>
    <w:rsid w:val="00A25AEE"/>
    <w:rsid w:val="00BA4883"/>
    <w:rsid w:val="00BD144B"/>
    <w:rsid w:val="00C52657"/>
    <w:rsid w:val="00CB0874"/>
    <w:rsid w:val="00D932B1"/>
    <w:rsid w:val="00E73AE4"/>
    <w:rsid w:val="00F6392C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17"/>
    <w:rPr>
      <w:color w:val="0563C1" w:themeColor="hyperlink"/>
      <w:u w:val="single"/>
    </w:rPr>
  </w:style>
  <w:style w:type="paragraph" w:customStyle="1" w:styleId="ConsPlusNormal">
    <w:name w:val="ConsPlusNormal"/>
    <w:rsid w:val="00A2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17"/>
    <w:rPr>
      <w:color w:val="0563C1" w:themeColor="hyperlink"/>
      <w:u w:val="single"/>
    </w:rPr>
  </w:style>
  <w:style w:type="paragraph" w:customStyle="1" w:styleId="ConsPlusNormal">
    <w:name w:val="ConsPlusNormal"/>
    <w:rsid w:val="00A2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n.ru/" TargetMode="External"/><Relationship Id="rId5" Type="http://schemas.openxmlformats.org/officeDocument/2006/relationships/hyperlink" Target="mailto:unn@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Gorodissky &amp; Partners LTD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Ермоленко</dc:creator>
  <cp:lastModifiedBy>Vera Znamenskaya</cp:lastModifiedBy>
  <cp:revision>4</cp:revision>
  <dcterms:created xsi:type="dcterms:W3CDTF">2016-01-18T14:05:00Z</dcterms:created>
  <dcterms:modified xsi:type="dcterms:W3CDTF">2016-01-19T09:05:00Z</dcterms:modified>
</cp:coreProperties>
</file>